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4c59" w14:textId="e2e4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мүлiк кепiлi бойынша ақпараттық қызметтер көрсету үшiн ақы алудың мөлшерi мен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29 маусым N 888 қаулысы. Күші жойылды - Қазақстан Республикасы Үкіметінің 2015 жылғы 27 шілдедегі № 591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2005.04.27.   </w:t>
      </w:r>
      <w:r>
        <w:rPr>
          <w:rFonts w:ascii="Times New Roman"/>
          <w:b w:val="false"/>
          <w:i w:val="false"/>
          <w:color w:val="ff0000"/>
          <w:sz w:val="28"/>
        </w:rPr>
        <w:t xml:space="preserve">N 394 </w:t>
      </w:r>
      <w:r>
        <w:rPr>
          <w:rFonts w:ascii="Times New Roman"/>
          <w:b w:val="false"/>
          <w:i w:val="false"/>
          <w:color w:val="ff0000"/>
          <w:sz w:val="28"/>
        </w:rPr>
        <w:t xml:space="preserve">қаулысымен (қолданысқа енгізілу тәртібін 2 тармақтан қараңыз). </w:t>
      </w:r>
    </w:p>
    <w:p>
      <w:pPr>
        <w:spacing w:after="0"/>
        <w:ind w:left="0"/>
        <w:jc w:val="both"/>
      </w:pPr>
      <w:r>
        <w:rPr>
          <w:rFonts w:ascii="Times New Roman"/>
          <w:b w:val="false"/>
          <w:i w:val="false"/>
          <w:color w:val="000000"/>
          <w:sz w:val="28"/>
        </w:rPr>
        <w:t>      Қазақстан Республикасының "Жылжымалы мүлік кепілін тіркеу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xml:space="preserve">
     1. Қоса беріліп отырған Жылжымалы мүлiк кепiлi бойынша ақпараттық қызметтер көрсету үшін ақы алудың мөлшері мен тәртібі туралы ереже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2 тармақтан қараңыз). </w:t>
      </w:r>
      <w:r>
        <w:br/>
      </w:r>
      <w:r>
        <w:rPr>
          <w:rFonts w:ascii="Times New Roman"/>
          <w:b w:val="false"/>
          <w:i w:val="false"/>
          <w:color w:val="000000"/>
          <w:sz w:val="28"/>
        </w:rPr>
        <w:t xml:space="preserve">
       2. Осы қаулы қол қойылған күнінен бастап күшіне енеді және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29 маусымдағы       </w:t>
      </w:r>
      <w:r>
        <w:br/>
      </w:r>
      <w:r>
        <w:rPr>
          <w:rFonts w:ascii="Times New Roman"/>
          <w:b w:val="false"/>
          <w:i w:val="false"/>
          <w:color w:val="000000"/>
          <w:sz w:val="28"/>
        </w:rPr>
        <w:t xml:space="preserve">
         N 888 қаулысымен бекітілген      </w:t>
      </w:r>
    </w:p>
    <w:bookmarkEnd w:id="0"/>
    <w:bookmarkStart w:name="z3" w:id="1"/>
    <w:p>
      <w:pPr>
        <w:spacing w:after="0"/>
        <w:ind w:left="0"/>
        <w:jc w:val="left"/>
      </w:pPr>
      <w:r>
        <w:rPr>
          <w:rFonts w:ascii="Times New Roman"/>
          <w:b/>
          <w:i w:val="false"/>
          <w:color w:val="000000"/>
        </w:rPr>
        <w:t xml:space="preserve"> 
  Жылжымалы мүлiк кепiлi бойынша ақпараттық қызметтер көрсету үшiн ақы алудың мөлшерi мен тәртiбi туралы ереже </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2005.04.27.  </w:t>
      </w:r>
      <w:r>
        <w:rPr>
          <w:rFonts w:ascii="Times New Roman"/>
          <w:b w:val="false"/>
          <w:i w:val="false"/>
          <w:color w:val="ff0000"/>
          <w:sz w:val="28"/>
        </w:rPr>
        <w:t>N 394</w:t>
      </w:r>
      <w:r>
        <w:rPr>
          <w:rFonts w:ascii="Times New Roman"/>
          <w:b w:val="false"/>
          <w:i w:val="false"/>
          <w:color w:val="ff0000"/>
          <w:sz w:val="28"/>
        </w:rPr>
        <w:t xml:space="preserve"> қаулысымен (қолданысқа енгізілу тәртібін 2 тармақтан қараңыз). </w:t>
      </w:r>
    </w:p>
    <w:bookmarkStart w:name="z4"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"Жылжымалы мүлік кепілін тіркеу туралы" Қазақстан Республикасының 1998 жылғы 30 маусымдағы N 254-1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Әділет министрлігінің Тіркеу қызметі және құқықтық көмек көрсету комитеті Жылжымалы мүлік жөніндегі орталығының (бұдан әрі тіркеуші орган) жылжымалы мүлік кепiлi бойынша  ақпараттық көмек көрсету үшін ақы алуының мөлшері мен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 тармақтан қараңыз), 2008.03.28  </w:t>
      </w:r>
      <w:r>
        <w:rPr>
          <w:rFonts w:ascii="Times New Roman"/>
          <w:b w:val="false"/>
          <w:i w:val="false"/>
          <w:color w:val="000000"/>
          <w:sz w:val="28"/>
        </w:rPr>
        <w:t>N 300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Қаулыларымен. </w:t>
      </w:r>
    </w:p>
    <w:bookmarkStart w:name="z5" w:id="3"/>
    <w:p>
      <w:pPr>
        <w:spacing w:after="0"/>
        <w:ind w:left="0"/>
        <w:jc w:val="left"/>
      </w:pPr>
      <w:r>
        <w:rPr>
          <w:rFonts w:ascii="Times New Roman"/>
          <w:b/>
          <w:i w:val="false"/>
          <w:color w:val="000000"/>
        </w:rPr>
        <w:t xml:space="preserve"> 
    2. Төлеушілер </w:t>
      </w:r>
    </w:p>
    <w:bookmarkEnd w:id="3"/>
    <w:p>
      <w:pPr>
        <w:spacing w:after="0"/>
        <w:ind w:left="0"/>
        <w:jc w:val="both"/>
      </w:pPr>
      <w:r>
        <w:rPr>
          <w:rFonts w:ascii="Times New Roman"/>
          <w:b w:val="false"/>
          <w:i w:val="false"/>
          <w:color w:val="000000"/>
          <w:sz w:val="28"/>
        </w:rPr>
        <w:t>       2. Ақпараттық қызметтер көрсеткені, соның iшiнде жылжымалы мүлiк кепiлiн тiркеу туралы </w:t>
      </w:r>
      <w:r>
        <w:rPr>
          <w:rFonts w:ascii="Times New Roman"/>
          <w:b w:val="false"/>
          <w:i w:val="false"/>
          <w:color w:val="000000"/>
          <w:sz w:val="28"/>
        </w:rPr>
        <w:t>куәлiктi</w:t>
      </w:r>
      <w:r>
        <w:rPr>
          <w:rFonts w:ascii="Times New Roman"/>
          <w:b w:val="false"/>
          <w:i w:val="false"/>
          <w:color w:val="000000"/>
          <w:sz w:val="28"/>
        </w:rPr>
        <w:t xml:space="preserve"> бергенi, жылжымалы мүлiк кепiлiн  </w:t>
      </w:r>
      <w:r>
        <w:rPr>
          <w:rFonts w:ascii="Times New Roman"/>
          <w:b w:val="false"/>
          <w:i w:val="false"/>
          <w:color w:val="000000"/>
          <w:sz w:val="28"/>
        </w:rPr>
        <w:t>тiркеу тiзілiмiнен</w:t>
      </w:r>
      <w:r>
        <w:rPr>
          <w:rFonts w:ascii="Times New Roman"/>
          <w:b w:val="false"/>
          <w:i w:val="false"/>
          <w:color w:val="000000"/>
          <w:sz w:val="28"/>
        </w:rPr>
        <w:t xml:space="preserve">  үзiндi көшiрме бергенi, сондай-ақ өтiнiш берушінің кiнәсiнен жiберiлген тiркеу құжаттарындағы қателердi түзеткені үшiн ақыны көрсетiлген іс-әрекет мүддесi үшiн жасалатын заңды және жеке тұлғалар енгiзеді.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2 тармақтан қараңыз). </w:t>
      </w:r>
    </w:p>
    <w:bookmarkStart w:name="z6" w:id="4"/>
    <w:p>
      <w:pPr>
        <w:spacing w:after="0"/>
        <w:ind w:left="0"/>
        <w:jc w:val="left"/>
      </w:pPr>
      <w:r>
        <w:rPr>
          <w:rFonts w:ascii="Times New Roman"/>
          <w:b/>
          <w:i w:val="false"/>
          <w:color w:val="000000"/>
        </w:rPr>
        <w:t xml:space="preserve"> 
    3. Ақы енгізуден босату </w:t>
      </w:r>
    </w:p>
    <w:bookmarkEnd w:id="4"/>
    <w:p>
      <w:pPr>
        <w:spacing w:after="0"/>
        <w:ind w:left="0"/>
        <w:jc w:val="both"/>
      </w:pPr>
      <w:r>
        <w:rPr>
          <w:rFonts w:ascii="Times New Roman"/>
          <w:b w:val="false"/>
          <w:i w:val="false"/>
          <w:color w:val="000000"/>
          <w:sz w:val="28"/>
        </w:rPr>
        <w:t>       3. Олардың іс жүргізуіндегі істер бойынша прокуратура органдарының, соттардың, анықтау және тергеу органдарының, сондай-ақ жылжымалы мүлік кепілін тіркеуді бақылауды жүзеге асыруға уәкілетті мемлекеттік органдардың және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кепілдің тізіліміне көшірмені тегін алу құқығы берілген басқа да тұлғалардың сұрау салуы бойынша кепілдің тізілімінен көшірме ақы алынбастан беріледі.  </w:t>
      </w:r>
    </w:p>
    <w:bookmarkStart w:name="z7" w:id="5"/>
    <w:p>
      <w:pPr>
        <w:spacing w:after="0"/>
        <w:ind w:left="0"/>
        <w:jc w:val="left"/>
      </w:pPr>
      <w:r>
        <w:rPr>
          <w:rFonts w:ascii="Times New Roman"/>
          <w:b/>
          <w:i w:val="false"/>
          <w:color w:val="000000"/>
        </w:rPr>
        <w:t xml:space="preserve"> 
  4. Жылжымалы мүлік кепілін тіркеу және ақпараттық қызметтер </w:t>
      </w:r>
      <w:r>
        <w:br/>
      </w:r>
      <w:r>
        <w:rPr>
          <w:rFonts w:ascii="Times New Roman"/>
          <w:b/>
          <w:i w:val="false"/>
          <w:color w:val="000000"/>
        </w:rPr>
        <w:t xml:space="preserve">
көрсету үшін ақының мөлшері </w:t>
      </w:r>
    </w:p>
    <w:bookmarkEnd w:id="5"/>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2005.04.27.  </w:t>
      </w:r>
      <w:r>
        <w:rPr>
          <w:rFonts w:ascii="Times New Roman"/>
          <w:b w:val="false"/>
          <w:i w:val="false"/>
          <w:color w:val="ff0000"/>
          <w:sz w:val="28"/>
        </w:rPr>
        <w:t>N 394</w:t>
      </w:r>
      <w:r>
        <w:rPr>
          <w:rFonts w:ascii="Times New Roman"/>
          <w:b w:val="false"/>
          <w:i w:val="false"/>
          <w:color w:val="ff0000"/>
          <w:sz w:val="28"/>
        </w:rPr>
        <w:t xml:space="preserve"> қаулысымен (қолданысқа енгізілу тәртібін 2 тармақтан қараңыз). </w:t>
      </w:r>
    </w:p>
    <w:p>
      <w:pPr>
        <w:spacing w:after="0"/>
        <w:ind w:left="0"/>
        <w:jc w:val="both"/>
      </w:pPr>
      <w:r>
        <w:rPr>
          <w:rFonts w:ascii="Times New Roman"/>
          <w:b w:val="false"/>
          <w:i w:val="false"/>
          <w:color w:val="000000"/>
          <w:sz w:val="28"/>
        </w:rPr>
        <w:t xml:space="preserve">       4. Жеке және заңды тұлғалардан ақпараттық қызметтер ұсыну үшiн, сондай-ақ өтiнiш берушiнiң кiнәсiнен жiберілген тiркеу құжаттарындағы қателердi түзеткені үшін алынатын ақы Қазақстан Республикасында ақы төлеу күнi қолданылған айлық есептiк көрсеткiштi ескере отырып жарты айлық есептік көрсеткiш мөлшерiнде есептеледі.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2 тармақтан қараңыз). </w:t>
      </w:r>
      <w:r>
        <w:br/>
      </w:r>
      <w:r>
        <w:rPr>
          <w:rFonts w:ascii="Times New Roman"/>
          <w:b w:val="false"/>
          <w:i w:val="false"/>
          <w:color w:val="000000"/>
          <w:sz w:val="28"/>
        </w:rPr>
        <w:t xml:space="preserve">
      4-1. Осы Ереженiң 3-тармағында айқындалған жағдайларды қоспағанда, ақы алмастан ақпараттық қызметтер көрсетуге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2 тармақтан қараңыз). </w:t>
      </w:r>
    </w:p>
    <w:bookmarkStart w:name="z8" w:id="6"/>
    <w:p>
      <w:pPr>
        <w:spacing w:after="0"/>
        <w:ind w:left="0"/>
        <w:jc w:val="left"/>
      </w:pPr>
      <w:r>
        <w:rPr>
          <w:rFonts w:ascii="Times New Roman"/>
          <w:b/>
          <w:i w:val="false"/>
          <w:color w:val="000000"/>
        </w:rPr>
        <w:t xml:space="preserve"> 
         5. Жылжымалы мүлiк кепiлi бойынша ақпараттық қызметтер көрсету үшiн үшін ақы енгізудің  </w:t>
      </w:r>
      <w:r>
        <w:br/>
      </w:r>
      <w:r>
        <w:rPr>
          <w:rFonts w:ascii="Times New Roman"/>
          <w:b/>
          <w:i w:val="false"/>
          <w:color w:val="000000"/>
        </w:rPr>
        <w:t xml:space="preserve">
тәртібі мен мерзімдері </w:t>
      </w:r>
    </w:p>
    <w:bookmarkEnd w:id="6"/>
    <w:p>
      <w:pPr>
        <w:spacing w:after="0"/>
        <w:ind w:left="0"/>
        <w:jc w:val="both"/>
      </w:pPr>
      <w:r>
        <w:rPr>
          <w:rFonts w:ascii="Times New Roman"/>
          <w:b w:val="false"/>
          <w:i w:val="false"/>
          <w:color w:val="ff0000"/>
          <w:sz w:val="28"/>
        </w:rPr>
        <w:t xml:space="preserve">      Ескерту. 5-тараудың тақырыбына өзгеріс енгізілді - ҚР Үкіметінің 2005.04.27.  </w:t>
      </w:r>
      <w:r>
        <w:rPr>
          <w:rFonts w:ascii="Times New Roman"/>
          <w:b w:val="false"/>
          <w:i w:val="false"/>
          <w:color w:val="ff0000"/>
          <w:sz w:val="28"/>
        </w:rPr>
        <w:t>N 394</w:t>
      </w:r>
      <w:r>
        <w:rPr>
          <w:rFonts w:ascii="Times New Roman"/>
          <w:b w:val="false"/>
          <w:i w:val="false"/>
          <w:color w:val="ff0000"/>
          <w:sz w:val="28"/>
        </w:rPr>
        <w:t xml:space="preserve"> қаулысымен (қолданысқа енгізілу тәртібін 2 тармақтан қараңыз). </w:t>
      </w:r>
    </w:p>
    <w:p>
      <w:pPr>
        <w:spacing w:after="0"/>
        <w:ind w:left="0"/>
        <w:jc w:val="both"/>
      </w:pPr>
      <w:r>
        <w:rPr>
          <w:rFonts w:ascii="Times New Roman"/>
          <w:b w:val="false"/>
          <w:i w:val="false"/>
          <w:color w:val="000000"/>
          <w:sz w:val="28"/>
        </w:rPr>
        <w:t xml:space="preserve">      5. Жылжымалы мүлік кепілін тіркеу үшін ақы 50 проценті мөлшерінде жергілікті бюджеттің кірісіне, 50 проценті тіркеуші органның есеп шотына аударылады; ақпараттық қызметтер көрсету үшін ақы өтініш берілгенге дейін тіркеуші органның есеп шотына аударылады. </w:t>
      </w:r>
      <w:r>
        <w:br/>
      </w:r>
      <w:r>
        <w:rPr>
          <w:rFonts w:ascii="Times New Roman"/>
          <w:b w:val="false"/>
          <w:i w:val="false"/>
          <w:color w:val="000000"/>
          <w:sz w:val="28"/>
        </w:rPr>
        <w:t xml:space="preserve">
      5-1.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5-1-тармақ алынып тасталды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2 тармақтан қараңыз). </w:t>
      </w:r>
      <w:r>
        <w:br/>
      </w:r>
      <w:r>
        <w:rPr>
          <w:rFonts w:ascii="Times New Roman"/>
          <w:b w:val="false"/>
          <w:i w:val="false"/>
          <w:color w:val="000000"/>
          <w:sz w:val="28"/>
        </w:rPr>
        <w:t xml:space="preserve">
      6. Тiркеушi органға түбіртек немесе ақпараттық қызмет көрсету үшiн, сондай-ақ өтiнiш берушiнiң кiнәсiнен жiберiлген тiркеу құжаттарындағы қателердi түзеткені үшiн ақы енгізілгені туралы төлем құжатының көшiрмесi ұсынылады.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2 тармақтан қараңыз). </w:t>
      </w:r>
      <w:r>
        <w:br/>
      </w:r>
      <w:r>
        <w:rPr>
          <w:rFonts w:ascii="Times New Roman"/>
          <w:b w:val="false"/>
          <w:i w:val="false"/>
          <w:color w:val="000000"/>
          <w:sz w:val="28"/>
        </w:rPr>
        <w:t xml:space="preserve">
      7.  </w:t>
      </w:r>
      <w:r>
        <w:rPr>
          <w:rFonts w:ascii="Times New Roman"/>
          <w:b w:val="false"/>
          <w:i w:val="false"/>
          <w:color w:val="ff0000"/>
          <w:sz w:val="28"/>
        </w:rPr>
        <w:t xml:space="preserve">Ескерту. </w:t>
      </w:r>
      <w:r>
        <w:rPr>
          <w:rFonts w:ascii="Times New Roman"/>
          <w:b w:val="false"/>
          <w:i w:val="false"/>
          <w:color w:val="ff0000"/>
          <w:sz w:val="28"/>
        </w:rPr>
        <w:t xml:space="preserve">  7-тармақ алынып тасталды - ҚР Үкіметінің 2005.04.27.  </w:t>
      </w:r>
      <w:r>
        <w:rPr>
          <w:rFonts w:ascii="Times New Roman"/>
          <w:b w:val="false"/>
          <w:i w:val="false"/>
          <w:color w:val="000000"/>
          <w:sz w:val="28"/>
        </w:rPr>
        <w:t>N 394</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2 тармақтан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