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46e38" w14:textId="cd46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нтуан Биденің адвокаттық қызметіне ақы тө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8 маусым N 80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ТР Металз, Табани компанияларының талап-арыздары бойынша Париж Сауда Сотының шешіміне Париж қаласының Аппеляциялық Сотында және МеталзРуссия компаниясының талап-арызы бойынша Париж қаласының Сауда Сотында Қазақстан Республикасының мүдделерін қорғау мақсатында, сондай-ақ Қазақстан Республикасының Үкіметі мен адвокат Антуан Биденің арасында 1997 жылғы 6 қазанда жасалған шартқ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ігі Қазақстан Республикасы Үкіметінің 1999 жылға арналған резервінен Антуан Биденің шығыстары мен гонорарларын төлеуге 30 000 (отыз мың) АҚШ долларына баламды мөлшерінде сома бө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Әділет министрлігі белгіленг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ртіппен осы қаулының 1-тармағының негізінде бөлінетін қарж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йдаланылуы жөнінде есеп беруді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марбекова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рбаев Е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