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5a57" w14:textId="0165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Жаңа Құрылыс индустриясы" акционерлік қоғамының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16 маусым N 775. Күші жойылды - ҚР Үкіметінің 2000.08.29. N 1318 қаулысымен. ~P001318</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кепілдігі берілуіне орай республикалық бюджеттен бөлінген қаражатты қайтаруды қамтамасыз ету үшін "Ақмола Жаңа Құрылыс индустриясы" акционерлік қоғамын қаржылық оңалту мақсатында Қазақстан Республикасының Үкіметі қаулы етеді: </w:t>
      </w:r>
      <w:r>
        <w:br/>
      </w:r>
      <w:r>
        <w:rPr>
          <w:rFonts w:ascii="Times New Roman"/>
          <w:b w:val="false"/>
          <w:i w:val="false"/>
          <w:color w:val="000000"/>
          <w:sz w:val="28"/>
        </w:rPr>
        <w:t xml:space="preserve">
      1. "Қазақстан Эксимбанкі" жабық акционерлік қоғамының заңдарда белгіленген тәртіппен Қазақстан Республикасының мемлекеттік кепілдігі берілуіне орай республикалық бюджеттен бөлінген қаражатты қайтару мақсатында "Ақмола Жаңа Құрылыс индустриясы" акционерлік қоғамының герман несие желісінің шеңберіндегі міндеттемелерді қамтамасыз етуге салынған мүлкіне өндіріп алу қолдану туралы ұсынысына келісім берілсін. </w:t>
      </w:r>
      <w:r>
        <w:br/>
      </w:r>
      <w:r>
        <w:rPr>
          <w:rFonts w:ascii="Times New Roman"/>
          <w:b w:val="false"/>
          <w:i w:val="false"/>
          <w:color w:val="000000"/>
          <w:sz w:val="28"/>
        </w:rPr>
        <w:t xml:space="preserve">
      2. Қазақстан Республикасының Мемлекеттік кіріс министрлігі "Кәсіпорындарды қайта ұйымдастыру және тарату жөніндегі агенттік" ашық акционерлік қоғамының заңдарда белгіленген тәртіппен мынадай шараларды: </w:t>
      </w:r>
      <w:r>
        <w:br/>
      </w:r>
      <w:r>
        <w:rPr>
          <w:rFonts w:ascii="Times New Roman"/>
          <w:b w:val="false"/>
          <w:i w:val="false"/>
          <w:color w:val="000000"/>
          <w:sz w:val="28"/>
        </w:rPr>
        <w:t xml:space="preserve">
      1) оңалту жоспарында өндіріс циклінің тоқтаусыздығын сақтай отырып оңалту рәсімдерін жүргізуді көздеуді; </w:t>
      </w:r>
      <w:r>
        <w:br/>
      </w:r>
      <w:r>
        <w:rPr>
          <w:rFonts w:ascii="Times New Roman"/>
          <w:b w:val="false"/>
          <w:i w:val="false"/>
          <w:color w:val="000000"/>
          <w:sz w:val="28"/>
        </w:rPr>
        <w:t xml:space="preserve">
      2) кредиторлар комитеті оңалту жоспары мен оңалтушы басқарушының кандидатурасын мақұлдауы шартымен сот органдарына оңалту рәсімдерінің жүргізілгендігі туралы өтініш жолдауды жүргізуді қамтамасыз етсін. </w:t>
      </w:r>
      <w:r>
        <w:br/>
      </w:r>
      <w:r>
        <w:rPr>
          <w:rFonts w:ascii="Times New Roman"/>
          <w:b w:val="false"/>
          <w:i w:val="false"/>
          <w:color w:val="000000"/>
          <w:sz w:val="28"/>
        </w:rPr>
        <w:t xml:space="preserve">
      3. Қазақстан Республикасының Қаржы министрлігі "Кәсіпорындарды қайта ұйымдастыру және тарату жөніндегі агенттік" ашық акционерлік қоғамы оңалту рәсімдерін жүзеге асырғаннан кейін "Ақмола Жаңа Құрылыс индустриясы" жобасы бойынша герман несие желісінің шеңберінде республикалық бюджеттің алдындағы берешектерді ішкі қайта құрылымдауды жүргізудің мүмкіндігін қарастырсын. </w:t>
      </w:r>
      <w:r>
        <w:br/>
      </w:r>
      <w:r>
        <w:rPr>
          <w:rFonts w:ascii="Times New Roman"/>
          <w:b w:val="false"/>
          <w:i w:val="false"/>
          <w:color w:val="000000"/>
          <w:sz w:val="28"/>
        </w:rPr>
        <w:t xml:space="preserve">
      4. Астана қаласының әкімі заңдардың талаптарын ескере отырып,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"Ақмола Жаңа Құрылыс индустриясы" жобасын одан әрі іске асыруға жәрдем </w:t>
      </w:r>
    </w:p>
    <w:p>
      <w:pPr>
        <w:spacing w:after="0"/>
        <w:ind w:left="0"/>
        <w:jc w:val="both"/>
      </w:pPr>
      <w:r>
        <w:rPr>
          <w:rFonts w:ascii="Times New Roman"/>
          <w:b w:val="false"/>
          <w:i w:val="false"/>
          <w:color w:val="000000"/>
          <w:sz w:val="28"/>
        </w:rPr>
        <w:t>көрсетсін.</w:t>
      </w:r>
    </w:p>
    <w:p>
      <w:pPr>
        <w:spacing w:after="0"/>
        <w:ind w:left="0"/>
        <w:jc w:val="both"/>
      </w:pPr>
      <w:r>
        <w:rPr>
          <w:rFonts w:ascii="Times New Roman"/>
          <w:b w:val="false"/>
          <w:i w:val="false"/>
          <w:color w:val="000000"/>
          <w:sz w:val="28"/>
        </w:rPr>
        <w:t xml:space="preserve">     5. Осы қаулының орындалуын бақылау жасау Қазақстан </w:t>
      </w:r>
    </w:p>
    <w:p>
      <w:pPr>
        <w:spacing w:after="0"/>
        <w:ind w:left="0"/>
        <w:jc w:val="both"/>
      </w:pPr>
      <w:r>
        <w:rPr>
          <w:rFonts w:ascii="Times New Roman"/>
          <w:b w:val="false"/>
          <w:i w:val="false"/>
          <w:color w:val="000000"/>
          <w:sz w:val="28"/>
        </w:rPr>
        <w:t>Республикасының Қаржы министрлігіне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Нарбаев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