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3e97" w14:textId="b143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Экспорттық бақылау жөніндегі мемлекеттік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 маусым N 694. Kүшін жойды - Қазақстан Республикасы Үкіметінің 1999.12.14. N 1917 қаулысымен. ~P991917</w:t>
      </w:r>
    </w:p>
    <w:p>
      <w:pPr>
        <w:spacing w:after="0"/>
        <w:ind w:left="0"/>
        <w:jc w:val="both"/>
      </w:pPr>
      <w:bookmarkStart w:name="z0" w:id="0"/>
      <w:r>
        <w:rPr>
          <w:rFonts w:ascii="Times New Roman"/>
          <w:b w:val="false"/>
          <w:i w:val="false"/>
          <w:color w:val="000000"/>
          <w:sz w:val="28"/>
        </w:rPr>
        <w:t xml:space="preserve">
      "Қазақстан Республикасының Экспорттық бақылау жөніндегі мемлекеттік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комиссиясы туралы" Қазақстан Республикасы Үкіметінің 1998 жылғы 24 </w:t>
      </w:r>
    </w:p>
    <w:p>
      <w:pPr>
        <w:spacing w:after="0"/>
        <w:ind w:left="0"/>
        <w:jc w:val="both"/>
      </w:pPr>
      <w:r>
        <w:rPr>
          <w:rFonts w:ascii="Times New Roman"/>
          <w:b w:val="false"/>
          <w:i w:val="false"/>
          <w:color w:val="000000"/>
          <w:sz w:val="28"/>
        </w:rPr>
        <w:t xml:space="preserve">қыркүйектегі N 950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P990950_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қаулысына сәйкес Қазақстан Республикасының </w:t>
      </w:r>
    </w:p>
    <w:p>
      <w:pPr>
        <w:spacing w:after="0"/>
        <w:ind w:left="0"/>
        <w:jc w:val="both"/>
      </w:pPr>
      <w:r>
        <w:rPr>
          <w:rFonts w:ascii="Times New Roman"/>
          <w:b w:val="false"/>
          <w:i w:val="false"/>
          <w:color w:val="000000"/>
          <w:sz w:val="28"/>
        </w:rPr>
        <w:t>Үкіметі қаулы етеді:</w:t>
      </w:r>
    </w:p>
    <w:p>
      <w:pPr>
        <w:spacing w:after="0"/>
        <w:ind w:left="0"/>
        <w:jc w:val="both"/>
      </w:pPr>
      <w:r>
        <w:rPr>
          <w:rFonts w:ascii="Times New Roman"/>
          <w:b w:val="false"/>
          <w:i w:val="false"/>
          <w:color w:val="000000"/>
          <w:sz w:val="28"/>
        </w:rPr>
        <w:t xml:space="preserve">     1. Қоса беріліп отырған Қазақстан Республикасының Экспорттық бақылау </w:t>
      </w:r>
    </w:p>
    <w:p>
      <w:pPr>
        <w:spacing w:after="0"/>
        <w:ind w:left="0"/>
        <w:jc w:val="both"/>
      </w:pPr>
      <w:r>
        <w:rPr>
          <w:rFonts w:ascii="Times New Roman"/>
          <w:b w:val="false"/>
          <w:i w:val="false"/>
          <w:color w:val="000000"/>
          <w:sz w:val="28"/>
        </w:rPr>
        <w:t>жөніндегі мемлекеттік комиссиясы туралы ереже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1999 жылғы 2 маусымдағы</w:t>
      </w:r>
    </w:p>
    <w:p>
      <w:pPr>
        <w:spacing w:after="0"/>
        <w:ind w:left="0"/>
        <w:jc w:val="both"/>
      </w:pPr>
      <w:r>
        <w:rPr>
          <w:rFonts w:ascii="Times New Roman"/>
          <w:b w:val="false"/>
          <w:i w:val="false"/>
          <w:color w:val="000000"/>
          <w:sz w:val="28"/>
        </w:rPr>
        <w:t>                                       N 694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Экспорттық бақылау жөнiндегi</w:t>
      </w:r>
    </w:p>
    <w:p>
      <w:pPr>
        <w:spacing w:after="0"/>
        <w:ind w:left="0"/>
        <w:jc w:val="both"/>
      </w:pPr>
      <w:r>
        <w:rPr>
          <w:rFonts w:ascii="Times New Roman"/>
          <w:b w:val="false"/>
          <w:i w:val="false"/>
          <w:color w:val="000000"/>
          <w:sz w:val="28"/>
        </w:rPr>
        <w:t>            мемлекеттiк комиссиясы туралы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Экспорттық бақылау жөнiндегi мемлекеттiк комиссиясы (бұдан әрi - Комиссия) Қазақстан Республикасы Үкіметінің жанындағы консультативтiк-кеңестiк орган болып табылады, қару-жарақты әскери техниканы және екіұдай мақсаттағы өнімді экспорттық бақылау саласында ұсыныстар әзiрлейдi. </w:t>
      </w:r>
      <w:r>
        <w:br/>
      </w:r>
      <w:r>
        <w:rPr>
          <w:rFonts w:ascii="Times New Roman"/>
          <w:b w:val="false"/>
          <w:i w:val="false"/>
          <w:color w:val="000000"/>
          <w:sz w:val="28"/>
        </w:rPr>
        <w:t xml:space="preserve">
      2. Комиссия өз қызметiнде Қазақстан Республикасының Конституциясын және Қазақстан Республикасының Президентi мен Үкiметiнiң актiлерiн, өзге де нормативтiк құқықтық актiлердi, Қазақстан Республикасы бекiткен халықаралық шарттарды, сондай-ақ осы Ереженi басшылыққа алады. </w:t>
      </w:r>
      <w:r>
        <w:br/>
      </w:r>
      <w:r>
        <w:rPr>
          <w:rFonts w:ascii="Times New Roman"/>
          <w:b w:val="false"/>
          <w:i w:val="false"/>
          <w:color w:val="000000"/>
          <w:sz w:val="28"/>
        </w:rPr>
        <w:t xml:space="preserve">
      3. Комиссияның шешiмдерi ұсыныстық сипатта болады. </w:t>
      </w:r>
      <w:r>
        <w:br/>
      </w:r>
      <w:r>
        <w:rPr>
          <w:rFonts w:ascii="Times New Roman"/>
          <w:b w:val="false"/>
          <w:i w:val="false"/>
          <w:color w:val="000000"/>
          <w:sz w:val="28"/>
        </w:rPr>
        <w:t>
 </w:t>
      </w:r>
      <w:r>
        <w:br/>
      </w:r>
      <w:r>
        <w:rPr>
          <w:rFonts w:ascii="Times New Roman"/>
          <w:b w:val="false"/>
          <w:i w:val="false"/>
          <w:color w:val="000000"/>
          <w:sz w:val="28"/>
        </w:rPr>
        <w:t xml:space="preserve">
                 2. Комиссияның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Комиссияның өз қызметi аясындағы негiзгi мiндеттерi мыналар болып табылады: </w:t>
      </w:r>
      <w:r>
        <w:br/>
      </w:r>
      <w:r>
        <w:rPr>
          <w:rFonts w:ascii="Times New Roman"/>
          <w:b w:val="false"/>
          <w:i w:val="false"/>
          <w:color w:val="000000"/>
          <w:sz w:val="28"/>
        </w:rPr>
        <w:t xml:space="preserve">
      1) Қазақстан Республикасында экспорттық бақылау жүйесiн жетiлдiру жөнінде ұсынымдар әзiрлеу; </w:t>
      </w:r>
      <w:r>
        <w:br/>
      </w:r>
      <w:r>
        <w:rPr>
          <w:rFonts w:ascii="Times New Roman"/>
          <w:b w:val="false"/>
          <w:i w:val="false"/>
          <w:color w:val="000000"/>
          <w:sz w:val="28"/>
        </w:rPr>
        <w:t xml:space="preserve">
      2) қару-жарақтың, әскери техниканың және екiұдай мақсаттағы өнiмнің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экспортына мемлекеттiк бақылауды жүзеге асыру жөнiнде ұсынымдар әзiрлеу;</w:t>
      </w:r>
    </w:p>
    <w:p>
      <w:pPr>
        <w:spacing w:after="0"/>
        <w:ind w:left="0"/>
        <w:jc w:val="both"/>
      </w:pPr>
      <w:r>
        <w:rPr>
          <w:rFonts w:ascii="Times New Roman"/>
          <w:b w:val="false"/>
          <w:i w:val="false"/>
          <w:color w:val="000000"/>
          <w:sz w:val="28"/>
        </w:rPr>
        <w:t xml:space="preserve">     3) экспорттық бақылау саласында Қазақстан Республикасының заңдарын </w:t>
      </w:r>
    </w:p>
    <w:p>
      <w:pPr>
        <w:spacing w:after="0"/>
        <w:ind w:left="0"/>
        <w:jc w:val="both"/>
      </w:pPr>
      <w:r>
        <w:rPr>
          <w:rFonts w:ascii="Times New Roman"/>
          <w:b w:val="false"/>
          <w:i w:val="false"/>
          <w:color w:val="000000"/>
          <w:sz w:val="28"/>
        </w:rPr>
        <w:t>жетiлдiру жөнiнде ұсыныстар енгiзу;</w:t>
      </w:r>
    </w:p>
    <w:p>
      <w:pPr>
        <w:spacing w:after="0"/>
        <w:ind w:left="0"/>
        <w:jc w:val="both"/>
      </w:pPr>
      <w:r>
        <w:rPr>
          <w:rFonts w:ascii="Times New Roman"/>
          <w:b w:val="false"/>
          <w:i w:val="false"/>
          <w:color w:val="000000"/>
          <w:sz w:val="28"/>
        </w:rPr>
        <w:t xml:space="preserve">     4) Қазақстан Республикасының экспорттық бақылау жөнiндегi халықаралық </w:t>
      </w:r>
    </w:p>
    <w:p>
      <w:pPr>
        <w:spacing w:after="0"/>
        <w:ind w:left="0"/>
        <w:jc w:val="both"/>
      </w:pPr>
      <w:r>
        <w:rPr>
          <w:rFonts w:ascii="Times New Roman"/>
          <w:b w:val="false"/>
          <w:i w:val="false"/>
          <w:color w:val="000000"/>
          <w:sz w:val="28"/>
        </w:rPr>
        <w:t>режимдерге қатысуы жөнiнде ұсынымдар дайындау.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Комиссия өзiне жүктелген мiндеттерге сәйкес заңдарда белгiленген </w:t>
      </w:r>
    </w:p>
    <w:p>
      <w:pPr>
        <w:spacing w:after="0"/>
        <w:ind w:left="0"/>
        <w:jc w:val="both"/>
      </w:pPr>
      <w:r>
        <w:rPr>
          <w:rFonts w:ascii="Times New Roman"/>
          <w:b w:val="false"/>
          <w:i w:val="false"/>
          <w:color w:val="000000"/>
          <w:sz w:val="28"/>
        </w:rPr>
        <w:t>тәртiппен мына функцияларды жүзеге асырады:</w:t>
      </w:r>
    </w:p>
    <w:p>
      <w:pPr>
        <w:spacing w:after="0"/>
        <w:ind w:left="0"/>
        <w:jc w:val="both"/>
      </w:pPr>
      <w:r>
        <w:rPr>
          <w:rFonts w:ascii="Times New Roman"/>
          <w:b w:val="false"/>
          <w:i w:val="false"/>
          <w:color w:val="000000"/>
          <w:sz w:val="28"/>
        </w:rPr>
        <w:t>     1) Қазақстан Республикасында экспорттық бақылау жүйесiнің жұмыс</w:t>
      </w:r>
    </w:p>
    <w:p>
      <w:pPr>
        <w:spacing w:after="0"/>
        <w:ind w:left="0"/>
        <w:jc w:val="both"/>
      </w:pPr>
      <w:r>
        <w:rPr>
          <w:rFonts w:ascii="Times New Roman"/>
          <w:b w:val="false"/>
          <w:i w:val="false"/>
          <w:color w:val="000000"/>
          <w:sz w:val="28"/>
        </w:rPr>
        <w:t>iстеуiне және жетiлдiрiлуiне жәрдемдеседi;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Республикасының Сыртқы iстер министрлiгi жанындағы Халықаралық ұйымдармен ынтымақтастық жөніндегi Қазақстан Республикасының сараптама кеңесiмен келiсiм бойынша Қазақстан Республикасының халықаралық экспорттық бақылау режимдерiн (Ядролық берермендер тобы, Ракеталық технологияларды бақылау режимi, Австралиялық топ, Вассенаар уағдаластығы және тағы басқалар) қатысу мүмкіндігін қарастырады; </w:t>
      </w:r>
      <w:r>
        <w:br/>
      </w:r>
      <w:r>
        <w:rPr>
          <w:rFonts w:ascii="Times New Roman"/>
          <w:b w:val="false"/>
          <w:i w:val="false"/>
          <w:color w:val="000000"/>
          <w:sz w:val="28"/>
        </w:rPr>
        <w:t xml:space="preserve">
      3) жаппай қырып жоятын қаруларды және оны жеткізетін зымыран құралдарын жасау кезiнде қолданылатын шикiзаты, материалдарды, жабдықтар мен технологияларды әзiрлеу, жаңарту және өндiру саласындағы экспорттық бақылау мәселелерi бойынша ұсынымдар әзiрлейдi; </w:t>
      </w:r>
      <w:r>
        <w:br/>
      </w:r>
      <w:r>
        <w:rPr>
          <w:rFonts w:ascii="Times New Roman"/>
          <w:b w:val="false"/>
          <w:i w:val="false"/>
          <w:color w:val="000000"/>
          <w:sz w:val="28"/>
        </w:rPr>
        <w:t xml:space="preserve">
      4) экспорттық бақылау саласындағы нормативтiк құқықтық базаны жетілдіру жөнінде ұсыныстар енгізеді; </w:t>
      </w:r>
      <w:r>
        <w:br/>
      </w:r>
      <w:r>
        <w:rPr>
          <w:rFonts w:ascii="Times New Roman"/>
          <w:b w:val="false"/>
          <w:i w:val="false"/>
          <w:color w:val="000000"/>
          <w:sz w:val="28"/>
        </w:rPr>
        <w:t xml:space="preserve">
      5) әскери өндiрiстi конверсиялау жөнiнде ұсыныстар енгiзедi; </w:t>
      </w:r>
      <w:r>
        <w:br/>
      </w:r>
      <w:r>
        <w:rPr>
          <w:rFonts w:ascii="Times New Roman"/>
          <w:b w:val="false"/>
          <w:i w:val="false"/>
          <w:color w:val="000000"/>
          <w:sz w:val="28"/>
        </w:rPr>
        <w:t xml:space="preserve">
      6) көпжақты экспорттық бақылау саласында халықаралық ұйымдармен өзара iс-қимыл жайында ұсынымдар әзiрлейдi; </w:t>
      </w:r>
      <w:r>
        <w:br/>
      </w:r>
      <w:r>
        <w:rPr>
          <w:rFonts w:ascii="Times New Roman"/>
          <w:b w:val="false"/>
          <w:i w:val="false"/>
          <w:color w:val="000000"/>
          <w:sz w:val="28"/>
        </w:rPr>
        <w:t xml:space="preserve">
      7) экспорттық бақылауға жататын өнiмдерді Қазақстан Республикасының аумағы арқылы транзиттеудiң ережелерi мен тетiктерiн әзiрлеуге қатысады; </w:t>
      </w:r>
      <w:r>
        <w:br/>
      </w:r>
      <w:r>
        <w:rPr>
          <w:rFonts w:ascii="Times New Roman"/>
          <w:b w:val="false"/>
          <w:i w:val="false"/>
          <w:color w:val="000000"/>
          <w:sz w:val="28"/>
        </w:rPr>
        <w:t xml:space="preserve">
      8) экспорттық бақылауға жататын өнiмдер контрабандасының фактiлерi анықталған жағдайда қарсы әрекет ету жөнiнде ұсыныстар енгiзедi; </w:t>
      </w:r>
      <w:r>
        <w:br/>
      </w:r>
      <w:r>
        <w:rPr>
          <w:rFonts w:ascii="Times New Roman"/>
          <w:b w:val="false"/>
          <w:i w:val="false"/>
          <w:color w:val="000000"/>
          <w:sz w:val="28"/>
        </w:rPr>
        <w:t xml:space="preserve">
      9) экспорттық бақылауға жататын өнiмдер экспортының белгiленген ережелерiн бұзуға жол бермеу жөнiнде ұсыныстар әзiрлейдi; </w:t>
      </w:r>
      <w:r>
        <w:br/>
      </w:r>
      <w:r>
        <w:rPr>
          <w:rFonts w:ascii="Times New Roman"/>
          <w:b w:val="false"/>
          <w:i w:val="false"/>
          <w:color w:val="000000"/>
          <w:sz w:val="28"/>
        </w:rPr>
        <w:t xml:space="preserve">
      10) үйлестiрiлген бақылау тiзiмдерiн және экспорттық бақылауға жататын өнiмдердiң экспортына бақылаудың бiрдейлендiрiлген ережелерiн әзiрлеу жөнiндегi ұсыныстар енгiзедi; </w:t>
      </w:r>
      <w:r>
        <w:br/>
      </w:r>
      <w:r>
        <w:rPr>
          <w:rFonts w:ascii="Times New Roman"/>
          <w:b w:val="false"/>
          <w:i w:val="false"/>
          <w:color w:val="000000"/>
          <w:sz w:val="28"/>
        </w:rPr>
        <w:t xml:space="preserve">
      11) бақылау тiзiмдерiне енгізiлген жабдықтарды, шикiзатты, материалдар мен технологияларды үшiншi елдерге экспорттаудың ұлттық ережелерi мен рәсiмдерiн ТМД кеңiстiгiндегi интеграциялық құрылмаларға қатысушы мемлекеттермен үйлестiру жөнiнде ұсыныстар енгiзедi; </w:t>
      </w:r>
      <w:r>
        <w:br/>
      </w:r>
      <w:r>
        <w:rPr>
          <w:rFonts w:ascii="Times New Roman"/>
          <w:b w:val="false"/>
          <w:i w:val="false"/>
          <w:color w:val="000000"/>
          <w:sz w:val="28"/>
        </w:rPr>
        <w:t xml:space="preserve">
      12) экспорттық бақылау саласындағы шетелдік тәжiрибенi зерделейдi; </w:t>
      </w:r>
      <w:r>
        <w:br/>
      </w:r>
      <w:r>
        <w:rPr>
          <w:rFonts w:ascii="Times New Roman"/>
          <w:b w:val="false"/>
          <w:i w:val="false"/>
          <w:color w:val="000000"/>
          <w:sz w:val="28"/>
        </w:rPr>
        <w:t xml:space="preserve">
      13) экспорттық бақылауға жататын өнiмдердi экспорттау саласында даулы мәселелер туындалған кезде консультацияларды жүзеге асырады; </w:t>
      </w:r>
      <w:r>
        <w:br/>
      </w:r>
      <w:r>
        <w:rPr>
          <w:rFonts w:ascii="Times New Roman"/>
          <w:b w:val="false"/>
          <w:i w:val="false"/>
          <w:color w:val="000000"/>
          <w:sz w:val="28"/>
        </w:rPr>
        <w:t xml:space="preserve">
      14) ядролығын қоса алғанда, қауiптi және басқа да қалдықтарды трансшекаралық тасымалдауды бақылау жөнiнде шешiмдер қабылдау тетiгiн ұсынады. </w:t>
      </w:r>
      <w:r>
        <w:br/>
      </w:r>
      <w:r>
        <w:rPr>
          <w:rFonts w:ascii="Times New Roman"/>
          <w:b w:val="false"/>
          <w:i w:val="false"/>
          <w:color w:val="000000"/>
          <w:sz w:val="28"/>
        </w:rPr>
        <w:t>
 </w:t>
      </w:r>
      <w:r>
        <w:br/>
      </w:r>
      <w:r>
        <w:rPr>
          <w:rFonts w:ascii="Times New Roman"/>
          <w:b w:val="false"/>
          <w:i w:val="false"/>
          <w:color w:val="000000"/>
          <w:sz w:val="28"/>
        </w:rPr>
        <w:t xml:space="preserve">
                        4. Комиссияның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Комиссия өзiне жүктелген тапсырмаларды жүзеге асыру және мiндеттердi орындау кезiнде: </w:t>
      </w:r>
      <w:r>
        <w:br/>
      </w:r>
      <w:r>
        <w:rPr>
          <w:rFonts w:ascii="Times New Roman"/>
          <w:b w:val="false"/>
          <w:i w:val="false"/>
          <w:color w:val="000000"/>
          <w:sz w:val="28"/>
        </w:rPr>
        <w:t xml:space="preserve">
      1) Қазақстан Республикасының Премьер-Министрiне Республиканың стратегиялық мүдделерiн қорғау жөнiндегi ұсыныстарды табыс етуге; </w:t>
      </w:r>
      <w:r>
        <w:br/>
      </w:r>
      <w:r>
        <w:rPr>
          <w:rFonts w:ascii="Times New Roman"/>
          <w:b w:val="false"/>
          <w:i w:val="false"/>
          <w:color w:val="000000"/>
          <w:sz w:val="28"/>
        </w:rPr>
        <w:t xml:space="preserve">
      2) өз құзыретiнiң шектерiнде Қазақстан Республикасының орталық атқарушы органдардың қызметi үшін хаттамалар түрiнде шығарылатын ұсыныс сипатындағы шешiмдер қабылдауға; </w:t>
      </w:r>
      <w:r>
        <w:br/>
      </w:r>
      <w:r>
        <w:rPr>
          <w:rFonts w:ascii="Times New Roman"/>
          <w:b w:val="false"/>
          <w:i w:val="false"/>
          <w:color w:val="000000"/>
          <w:sz w:val="28"/>
        </w:rPr>
        <w:t xml:space="preserve">
      3) Комиссияның құзыретiне жататын мәселелер бойынша нормативтiк құқықтық актiлердi әзiрлеуге ұсыныстар енгiзуге және қатысуға; </w:t>
      </w:r>
      <w:r>
        <w:br/>
      </w:r>
      <w:r>
        <w:rPr>
          <w:rFonts w:ascii="Times New Roman"/>
          <w:b w:val="false"/>
          <w:i w:val="false"/>
          <w:color w:val="000000"/>
          <w:sz w:val="28"/>
        </w:rPr>
        <w:t xml:space="preserve">
      4) экспорттық бақылау жөнiндегі жұмыс топтары үшін, сондай-ақ орталық атқарушы органдар мен өзге де ұйымдардың қызметi үшiн Комиссияның құзыретiне кіретін мәселелер бойынша ұсыныстар әзiрлеуге, өз отырыстарында олардың басшыларының есептерiн, ақпаратын, хабарларын тыңдауға, шикiзаттардың, материалдардың, жабдықтардың, технологиялардың және қызметтер көрсетудің жеке түрлерiнің экспортын бақылауды күшейту жөнiнде шұғыл шаралар қолдану туралы ұсыныстар беруге; </w:t>
      </w:r>
      <w:r>
        <w:br/>
      </w:r>
      <w:r>
        <w:rPr>
          <w:rFonts w:ascii="Times New Roman"/>
          <w:b w:val="false"/>
          <w:i w:val="false"/>
          <w:color w:val="000000"/>
          <w:sz w:val="28"/>
        </w:rPr>
        <w:t xml:space="preserve">
      5) мемлекеттiк басқару органдарынан және өзге де ұйымдардан Комиссияға жүктелген функцияларды жүзеге асыру үшiн қажет материалдарды сұратуға; </w:t>
      </w:r>
      <w:r>
        <w:br/>
      </w:r>
      <w:r>
        <w:rPr>
          <w:rFonts w:ascii="Times New Roman"/>
          <w:b w:val="false"/>
          <w:i w:val="false"/>
          <w:color w:val="000000"/>
          <w:sz w:val="28"/>
        </w:rPr>
        <w:t xml:space="preserve">
      6) екіжақты және көпжақты негіздегі үкіметаралық ынтымақтастық туралы шарттар мен келісімдерді әзірлеуге және Комиссияның құзыретіне кіретін мәселелер бойынша халықаралық ұйымдардың жұмысына қатысуға; </w:t>
      </w:r>
      <w:r>
        <w:br/>
      </w:r>
      <w:r>
        <w:rPr>
          <w:rFonts w:ascii="Times New Roman"/>
          <w:b w:val="false"/>
          <w:i w:val="false"/>
          <w:color w:val="000000"/>
          <w:sz w:val="28"/>
        </w:rPr>
        <w:t xml:space="preserve">
      7) экспорттық бақылаудың мәселелерiн пысықтау үшiн жұмыс топтарын құру жөнінде ұсыныстар енгiзуге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Комиссияның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Комиссияны оның Төрағасы болып табылатын Қазақстан Республикасы Премьер-Министрінің орынбасары басқарады. Комиссия Төрағасы болмаған уақытта оның өкiлеттiктерiн Комиссия Төрағасының орынбасары атқарады. </w:t>
      </w:r>
      <w:r>
        <w:br/>
      </w:r>
      <w:r>
        <w:rPr>
          <w:rFonts w:ascii="Times New Roman"/>
          <w:b w:val="false"/>
          <w:i w:val="false"/>
          <w:color w:val="000000"/>
          <w:sz w:val="28"/>
        </w:rPr>
        <w:t xml:space="preserve">
      8. Комиссия Қазақстан Республикасы Үкiметiнiң шешiмiмен құрылады және таратылады. Отырыстарға комиссия мүшелерi алмастыру құқығынсыз қатысады. </w:t>
      </w:r>
      <w:r>
        <w:br/>
      </w:r>
      <w:r>
        <w:rPr>
          <w:rFonts w:ascii="Times New Roman"/>
          <w:b w:val="false"/>
          <w:i w:val="false"/>
          <w:color w:val="000000"/>
          <w:sz w:val="28"/>
        </w:rPr>
        <w:t xml:space="preserve">
      9. Комиссияның жеке құрамын Қазақстан Республикасының Үкiметi бекiтедi. </w:t>
      </w:r>
      <w:r>
        <w:br/>
      </w:r>
      <w:r>
        <w:rPr>
          <w:rFonts w:ascii="Times New Roman"/>
          <w:b w:val="false"/>
          <w:i w:val="false"/>
          <w:color w:val="000000"/>
          <w:sz w:val="28"/>
        </w:rPr>
        <w:t xml:space="preserve">
      10. Комиссияның жұмысы ағымдағы және келешектi жоспарлар негізінде жүзеге асырылады. Комиссия отырыстары қажеттiлiгiне қарай, бiрақ тоқсанына кемiнде бiр рет, оның жартысынан астам мүшелерi болған жағдайда өткiзіледi. </w:t>
      </w:r>
      <w:r>
        <w:br/>
      </w:r>
      <w:r>
        <w:rPr>
          <w:rFonts w:ascii="Times New Roman"/>
          <w:b w:val="false"/>
          <w:i w:val="false"/>
          <w:color w:val="000000"/>
          <w:sz w:val="28"/>
        </w:rPr>
        <w:t xml:space="preserve">
      11. Отырыс күн тәртiбiнiң әрбiр мәселесi бойынша шешiмдер отырысқа қатысқан Комиссия мүшелерiнiң қарапайым көпшiлiк дауысымен қабылданады. Шешiмдердi қабылдау кезiнде Комиссия мүшелерiнiң дауыстары тең дәрежелi болады. Дауыстар тепе-тең болған жағдайда Комиссия Төрағасының дауысы шешушi болып саналады. </w:t>
      </w:r>
      <w:r>
        <w:br/>
      </w:r>
      <w:r>
        <w:rPr>
          <w:rFonts w:ascii="Times New Roman"/>
          <w:b w:val="false"/>
          <w:i w:val="false"/>
          <w:color w:val="000000"/>
          <w:sz w:val="28"/>
        </w:rPr>
        <w:t xml:space="preserve">
      12. Комиссия отырыстары күн тәртiбiнiң мәселелерiн қараудың </w:t>
      </w:r>
    </w:p>
    <w:bookmarkEnd w:id="4"/>
    <w:bookmarkStart w:name="z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нәтижелерi (олардың әрқайсысы бойынша дауыс беру нәтижесiн көрсете отырып) </w:t>
      </w:r>
    </w:p>
    <w:p>
      <w:pPr>
        <w:spacing w:after="0"/>
        <w:ind w:left="0"/>
        <w:jc w:val="both"/>
      </w:pPr>
      <w:r>
        <w:rPr>
          <w:rFonts w:ascii="Times New Roman"/>
          <w:b w:val="false"/>
          <w:i w:val="false"/>
          <w:color w:val="000000"/>
          <w:sz w:val="28"/>
        </w:rPr>
        <w:t xml:space="preserve">отырысқа қатысқан Комиссия мүшелерi қол қоятын тиiстi хаттамаларға </w:t>
      </w:r>
    </w:p>
    <w:p>
      <w:pPr>
        <w:spacing w:after="0"/>
        <w:ind w:left="0"/>
        <w:jc w:val="both"/>
      </w:pPr>
      <w:r>
        <w:rPr>
          <w:rFonts w:ascii="Times New Roman"/>
          <w:b w:val="false"/>
          <w:i w:val="false"/>
          <w:color w:val="000000"/>
          <w:sz w:val="28"/>
        </w:rPr>
        <w:t>енгiзiледi.</w:t>
      </w:r>
    </w:p>
    <w:p>
      <w:pPr>
        <w:spacing w:after="0"/>
        <w:ind w:left="0"/>
        <w:jc w:val="both"/>
      </w:pPr>
      <w:r>
        <w:rPr>
          <w:rFonts w:ascii="Times New Roman"/>
          <w:b w:val="false"/>
          <w:i w:val="false"/>
          <w:color w:val="000000"/>
          <w:sz w:val="28"/>
        </w:rPr>
        <w:t xml:space="preserve">     13. Бұл хаттамаларға Комиссия төрағасы, ал ол болмаған кезде - </w:t>
      </w:r>
    </w:p>
    <w:p>
      <w:pPr>
        <w:spacing w:after="0"/>
        <w:ind w:left="0"/>
        <w:jc w:val="both"/>
      </w:pPr>
      <w:r>
        <w:rPr>
          <w:rFonts w:ascii="Times New Roman"/>
          <w:b w:val="false"/>
          <w:i w:val="false"/>
          <w:color w:val="000000"/>
          <w:sz w:val="28"/>
        </w:rPr>
        <w:t>Комиссия төрағасының орынбасары қол қояды.</w:t>
      </w:r>
    </w:p>
    <w:p>
      <w:pPr>
        <w:spacing w:after="0"/>
        <w:ind w:left="0"/>
        <w:jc w:val="both"/>
      </w:pPr>
      <w:r>
        <w:rPr>
          <w:rFonts w:ascii="Times New Roman"/>
          <w:b w:val="false"/>
          <w:i w:val="false"/>
          <w:color w:val="000000"/>
          <w:sz w:val="28"/>
        </w:rPr>
        <w:t xml:space="preserve">     14. Комиссия хатшысы Комиссия отырысының күн тәртiбi бойынша </w:t>
      </w:r>
    </w:p>
    <w:p>
      <w:pPr>
        <w:spacing w:after="0"/>
        <w:ind w:left="0"/>
        <w:jc w:val="both"/>
      </w:pPr>
      <w:r>
        <w:rPr>
          <w:rFonts w:ascii="Times New Roman"/>
          <w:b w:val="false"/>
          <w:i w:val="false"/>
          <w:color w:val="000000"/>
          <w:sz w:val="28"/>
        </w:rPr>
        <w:t xml:space="preserve">ұсыныстарды, қажеттi құжаттарды, материалдарды дайындайды және ол </w:t>
      </w:r>
    </w:p>
    <w:p>
      <w:pPr>
        <w:spacing w:after="0"/>
        <w:ind w:left="0"/>
        <w:jc w:val="both"/>
      </w:pPr>
      <w:r>
        <w:rPr>
          <w:rFonts w:ascii="Times New Roman"/>
          <w:b w:val="false"/>
          <w:i w:val="false"/>
          <w:color w:val="000000"/>
          <w:sz w:val="28"/>
        </w:rPr>
        <w:t>өткiзiлгеннен кенiн хаттамаларды ресiмдейдi.</w:t>
      </w:r>
    </w:p>
    <w:p>
      <w:pPr>
        <w:spacing w:after="0"/>
        <w:ind w:left="0"/>
        <w:jc w:val="both"/>
      </w:pPr>
      <w:r>
        <w:rPr>
          <w:rFonts w:ascii="Times New Roman"/>
          <w:b w:val="false"/>
          <w:i w:val="false"/>
          <w:color w:val="000000"/>
          <w:sz w:val="28"/>
        </w:rPr>
        <w:t>     15. Комиссияның жұмыс органы Қазақстан Республикасының Энергетика,</w:t>
      </w:r>
    </w:p>
    <w:p>
      <w:pPr>
        <w:spacing w:after="0"/>
        <w:ind w:left="0"/>
        <w:jc w:val="both"/>
      </w:pPr>
      <w:r>
        <w:rPr>
          <w:rFonts w:ascii="Times New Roman"/>
          <w:b w:val="false"/>
          <w:i w:val="false"/>
          <w:color w:val="000000"/>
          <w:sz w:val="28"/>
        </w:rPr>
        <w:t>индустрия және сауда министрлiгi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