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b8bd" w14:textId="efdb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министрлігі Су ресурстары жөніндегі комитетінің республикалық мемлекеттік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мамыр N 629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су ресурстарының басқару құрылымдарын қаржы-экономикалық сауықтыру және оңтайландыру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республикалық мемлекеттік кәсіпорындар: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"Оңтүстіксушар", оған "Бадам су қоймасын пайдалану жөніндегі басқарма", "Арыс-Түркістан каналын пайдалану жөніндегі басқарма", " Қызылқұм су шаруашылығы жүйелері басқармасы", "37-мамандандырылған жылжымалы механикаландырылған колонна", "11-мамандандырылған жылжымалы механикаландырылған колонна", "79-мамандандырылған жылжымалы механикаландырылған колонна" республикалық мемлекеттік кәсіпорындарын қосу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"Бартоғай су қоймасы мен Д.Қонаев атындағы Үлкен Алматы каналын пайдалану жөніндегі басқарма", оған "41-мамандандырылған жылжымалы механикаландырылған колонна (41-ЖМК)" республикалық мемлекеттік кәсіпорнын қосу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"Қостанайсушар", оған "Қостанай бірлесіп пайдаланылатын су қоймалары басқармасы" республикалық мемлекеттік кәсіпорнын қосу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"Союзцелинвод тресі", оған "Көкшетау ауылдық топтық су құбырлары басқармасы" республикалық мемлекеттік кәсіпорнын қосу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"Шығыссушар", оған "Жөндеу-құрылыс" басқармасы" республикалық мемлекеттік кәсіпорнын қосу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"Павлодарсушар", оған "Беловод ауылдық топтық су құбырларын пайдалану басқармасы" республикалық мемлекеттік кәсіпорнын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"Батыссушар" республикалық мемлекеттік кәсіпорнының "Каменск су құбыры" еншілес мемлекеттік кәсіпорнын құруға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министрлігінің Су ресурстары жөніндегі комитеті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ҚР Үкіметінің 05.08.2013 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