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ea7e" w14:textId="b22e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бойынша, асыраушысынан айрылуы жағдайы бойынша және жасына байланысты мемлекеттік әлеуметтік жәрдемақыларды тағайындау және төлеуді жүзеге асыру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12 мамыр N 568. Күші жойылды - ҚР Үкіметінің 2005.12.09. N 1224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Қоса беріліп отырған Мүгедектігі бойынша, асыраушысынан 
</w:t>
      </w:r>
      <w:r>
        <w:br/>
      </w:r>
      <w:r>
        <w:rPr>
          <w:rFonts w:ascii="Times New Roman"/>
          <w:b w:val="false"/>
          <w:i w:val="false"/>
          <w:color w:val="000000"/>
          <w:sz w:val="28"/>
        </w:rPr>
        <w:t>
айрылуы жағдайы бойынша және жасына байланысты мемлекеттік әлеуметтік жәрдемақыларды тағайындау және төлеуді жүзеге асыру туралы ереже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1999 жылғы 12 мамырдағы       
</w:t>
      </w:r>
      <w:r>
        <w:br/>
      </w:r>
      <w:r>
        <w:rPr>
          <w:rFonts w:ascii="Times New Roman"/>
          <w:b w:val="false"/>
          <w:i w:val="false"/>
          <w:color w:val="000000"/>
          <w:sz w:val="28"/>
        </w:rPr>
        <w:t>
N 568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Мүгедектігі бойынша, асыраушысынан айрылуы жағдайы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және жасына байланысты мемлекеттік 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жәрдемақыларды тағайындау және төлеуді жүзеге асыру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Республикасындағы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Заңына сәйкес мүгедектігі бойынша, асыраушысынан айрылу жағдайы бойынша және жасына байланысты мемлекеттік әлеуметтік жәрдемақыларды тағайындаудың және төлеудің тәртібін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 азаматтарының, шетелдіктердің және азаматтығы жоқ адамдардың "Қазақстан Республикасындағы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Заңында көзделген негіздерде және тәртіппен мүгедектегі бойынша, асыраушысынан айрылуы жағдайы бойынша және жасына байланысты мемлекеттік әлеуметтік жәрдемақылар (бұдан әрі - жәрдемақы) алуға құқығы бар. 
</w:t>
      </w:r>
      <w:r>
        <w:br/>
      </w:r>
      <w:r>
        <w:rPr>
          <w:rFonts w:ascii="Times New Roman"/>
          <w:b w:val="false"/>
          <w:i w:val="false"/>
          <w:color w:val="000000"/>
          <w:sz w:val="28"/>
        </w:rPr>
        <w:t>
      2. Бір мезгілде түрлі жәрдемақы алуға құқығы бар әрбір адамға оның қалауы бойынша бір ғана жәрдемақы тағайындалуы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Жәрдемақыларды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 Жәрдемақы алуға құқығы бар азаматтар қандай да болмасын мерзіммен шектелместен, жәрдемақы алуға құқығы пайда болғаннан кейін, кез келген уақытта оны тағайындауға өтініш бере алады. 
</w:t>
      </w:r>
      <w:r>
        <w:br/>
      </w:r>
      <w:r>
        <w:rPr>
          <w:rFonts w:ascii="Times New Roman"/>
          <w:b w:val="false"/>
          <w:i w:val="false"/>
          <w:color w:val="000000"/>
          <w:sz w:val="28"/>
        </w:rPr>
        <w:t>
      4. Жәрдемақыларды тағайындауды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 (бұдан әрі - тағайындау жөніндегі өкілдіктер) арқылы "Қазақстан Республикасындағы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Заңымен белгіленген мөлшерде Қазақстан Республикасының Еңбек және халықты әлеуметтік қорғау министрлігі жүргізеді. 
</w:t>
      </w:r>
      <w:r>
        <w:br/>
      </w:r>
      <w:r>
        <w:rPr>
          <w:rFonts w:ascii="Times New Roman"/>
          <w:b w:val="false"/>
          <w:i w:val="false"/>
          <w:color w:val="000000"/>
          <w:sz w:val="28"/>
        </w:rPr>
        <w:t>
      5. Жәрдемақы құқығы бар адамдар тізбесін Қазақстан Республикасының Еңбек және халықты әлеуметтік қорғау министрлігі бекітетін қажетті құжаттарды қоса бере отырып, тұратын жері бойынша Зейнетақы төлеу жөніндегі мемлекеттік орталықтың (бұдан әрі - Орталық) аудандық (қалалық) бөлімшелері арқылы, тағайындау жөніндегі өкілдікке жәрдемақы тағайындау туралы өтініш береді. 
</w:t>
      </w:r>
      <w:r>
        <w:br/>
      </w:r>
      <w:r>
        <w:rPr>
          <w:rFonts w:ascii="Times New Roman"/>
          <w:b w:val="false"/>
          <w:i w:val="false"/>
          <w:color w:val="000000"/>
          <w:sz w:val="28"/>
        </w:rPr>
        <w:t>
      6. Жәрдемақы тағайындауға арналған құжаттарды қарау оны тағайындауға өтініш келіп түскен күннен бастап 10 күн мерзімде жүзеге асырылады. 
</w:t>
      </w:r>
      <w:r>
        <w:br/>
      </w:r>
      <w:r>
        <w:rPr>
          <w:rFonts w:ascii="Times New Roman"/>
          <w:b w:val="false"/>
          <w:i w:val="false"/>
          <w:color w:val="000000"/>
          <w:sz w:val="28"/>
        </w:rPr>
        <w:t>
      7. Орталықтың аудандық (қалалық) бөлімшесі азаматтардың ұсынылған өтініштері мен құжаттарының негізінде Орталықтың облыстық (Астана және Алматы қалалық) бөлімшесі арқылы 5 күн мерзімде құжаттар мен жәрдемақы тағайындау туралы не тағайындаудан бас тарту туралы шешімнің жобасын дайындайды және оны тағайындау жөніндегі өкілдікке жолдайды. 
</w:t>
      </w:r>
      <w:r>
        <w:br/>
      </w:r>
      <w:r>
        <w:rPr>
          <w:rFonts w:ascii="Times New Roman"/>
          <w:b w:val="false"/>
          <w:i w:val="false"/>
          <w:color w:val="000000"/>
          <w:sz w:val="28"/>
        </w:rPr>
        <w:t>
      8. Тағайындау жөніндегі өкілдік Орталықтың облыстық (Астана және Алматы қалалық) бөлімшесінен құжаттар мен шешімнің жобасы келіп түскен күннен бастап 5 күн мерзімде жәрдемақы тағайындау туралы не оны тағайындаудан бас тарту туралы шешім қабылдайды және бұл шешімді Орталықтың облыстық (Астана және Алматы қалалық) бөлімшесіне береді. 
</w:t>
      </w:r>
      <w:r>
        <w:br/>
      </w:r>
      <w:r>
        <w:rPr>
          <w:rFonts w:ascii="Times New Roman"/>
          <w:b w:val="false"/>
          <w:i w:val="false"/>
          <w:color w:val="000000"/>
          <w:sz w:val="28"/>
        </w:rPr>
        <w:t>
      9. Жәрдемақының мөлшерін қайта қарау жыл сайын республикалық бюджет туралы заңмен бекітілетін айлық есептік көрсеткіштің өзгеруіне, сондай-ақ мүгедектік тобының, асыраушысынан айрылуы жағдайы бойынша жәрдемақымен қамтамасыз етілетін отбасы мүшелері санының өзгеруіне, зейнетақы тағайындау құқығының туындауына байланысты жүргізіледі. 
</w:t>
      </w:r>
      <w:r>
        <w:br/>
      </w:r>
      <w:r>
        <w:rPr>
          <w:rFonts w:ascii="Times New Roman"/>
          <w:b w:val="false"/>
          <w:i w:val="false"/>
          <w:color w:val="000000"/>
          <w:sz w:val="28"/>
        </w:rPr>
        <w:t>
      Мүгедектік тобы асыраушысынан айрылуы жағдайы бойынша жәрдемақымен қамтамасыз етілетін отбасы мүшелерінің саны өзгерген, зейнетақы төлемдеріне құқы туындаған кезде Орталықтың аудандық (қалалық) бөлімшесі жәрдемақының жаңа мөлшерін тағайындау туралы құжаттар мен шешімнің жобасын қайтадан дайындайды және тағайындау жөніндегі өкілдікке жолдайды. 
</w:t>
      </w:r>
      <w:r>
        <w:br/>
      </w:r>
      <w:r>
        <w:rPr>
          <w:rFonts w:ascii="Times New Roman"/>
          <w:b w:val="false"/>
          <w:i w:val="false"/>
          <w:color w:val="000000"/>
          <w:sz w:val="28"/>
        </w:rPr>
        <w:t>
      10. Жәрдемақыны бір түрінен екіншісіне ауыстыру, жәрдемақы тағайындау үшін белгіленген тәртіппен жәрдемақы алуға құқығы бар адамның өтініші негізінде, облыстық (Астана және Алматы қалалық) тағайындау жөніндегі өкілдіктің шешімі бойынша жүзеге асырылады. 
</w:t>
      </w:r>
      <w:r>
        <w:br/>
      </w:r>
      <w:r>
        <w:rPr>
          <w:rFonts w:ascii="Times New Roman"/>
          <w:b w:val="false"/>
          <w:i w:val="false"/>
          <w:color w:val="000000"/>
          <w:sz w:val="28"/>
        </w:rPr>
        <w:t>
      11. Жәрдемақы тағайындаудың мерзімдері мен ерекшеліктері "Қазақстан Республикасындағы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1997 жылғы 16 маусымдағы Заңының 5, 8-18-баптарымен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Жәрдемақыларды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12. 1998 жылдың 1 қаңтарына дейін қолданылып келген заңдар бойынша мүгедектігіне байланысты, асыраушысынан айрылуы жағдайы бойынша зейнетақылар және әлеуметтік зейнетақы тағайындалған адамдарға 1998 жылдың 1 қаңтарынан бастап бұрын тағайындалған зейнетақының мөлшерінен кем емес мөлшерде жәрдемақы төленеді. 
</w:t>
      </w:r>
      <w:r>
        <w:br/>
      </w:r>
      <w:r>
        <w:rPr>
          <w:rFonts w:ascii="Times New Roman"/>
          <w:b w:val="false"/>
          <w:i w:val="false"/>
          <w:color w:val="000000"/>
          <w:sz w:val="28"/>
        </w:rPr>
        <w:t>
      13. Жәрдемақылар төлеуді қаржыландыру республикалық бюджеттің есебінен жүргізіледі. Мемлекеттік әлеуметтік жәрдемақылар төлеуді қаржыландырудың тәртібін Қазақстан Республикасының Қаржы министрлігі айқындайды. 
</w:t>
      </w:r>
      <w:r>
        <w:br/>
      </w:r>
      <w:r>
        <w:rPr>
          <w:rFonts w:ascii="Times New Roman"/>
          <w:b w:val="false"/>
          <w:i w:val="false"/>
          <w:color w:val="000000"/>
          <w:sz w:val="28"/>
        </w:rPr>
        <w:t>
      Жәрдемақылар мен жерлеуге біржолғы жәрдемақыларды төлеу Орталықтың аудандық (қалалық) бөлімшелері арқылы жүргізіледі. 
</w:t>
      </w:r>
      <w:r>
        <w:br/>
      </w:r>
      <w:r>
        <w:rPr>
          <w:rFonts w:ascii="Times New Roman"/>
          <w:b w:val="false"/>
          <w:i w:val="false"/>
          <w:color w:val="000000"/>
          <w:sz w:val="28"/>
        </w:rPr>
        <w:t>
      14. Жәрдемақыларды төлеуді жүзеге асыру үшін Орталықтың облыстық (Астана және Алматы қалалық) бөлімшесі Орталықтың республикалық бөлімшесіне қалалар мен аудандар шегінде жәрдемақылар мен жерлеуге біржолғы жәрдемақыларды төлеуге арналған тапсырыс ұсынады. 
</w:t>
      </w:r>
      <w:r>
        <w:br/>
      </w:r>
      <w:r>
        <w:rPr>
          <w:rFonts w:ascii="Times New Roman"/>
          <w:b w:val="false"/>
          <w:i w:val="false"/>
          <w:color w:val="000000"/>
          <w:sz w:val="28"/>
        </w:rPr>
        <w:t>
      15. Жәрдемақыларды төлеу: 
</w:t>
      </w:r>
      <w:r>
        <w:br/>
      </w:r>
      <w:r>
        <w:rPr>
          <w:rFonts w:ascii="Times New Roman"/>
          <w:b w:val="false"/>
          <w:i w:val="false"/>
          <w:color w:val="000000"/>
          <w:sz w:val="28"/>
        </w:rPr>
        <w:t>
      халықты әлеуметтік қорғау органдарына осы Ереже күшіне енгенге дейін берілген жәрдемақылардың тағайындалған мөлшерлері туралы құжаттардың; 
</w:t>
      </w:r>
      <w:r>
        <w:br/>
      </w:r>
      <w:r>
        <w:rPr>
          <w:rFonts w:ascii="Times New Roman"/>
          <w:b w:val="false"/>
          <w:i w:val="false"/>
          <w:color w:val="000000"/>
          <w:sz w:val="28"/>
        </w:rPr>
        <w:t>
      Қазақстан Республикасының Еңбек және халықты әлеуметтік қорғау министрлігінің облыстық (Астана және Алматы қалалық) зейнетақы және жәрдемақы тағайындау жөніндегі өкілдігінің жәрдемақы тағайындау туралы шешімінің; 
</w:t>
      </w:r>
      <w:r>
        <w:br/>
      </w:r>
      <w:r>
        <w:rPr>
          <w:rFonts w:ascii="Times New Roman"/>
          <w:b w:val="false"/>
          <w:i w:val="false"/>
          <w:color w:val="000000"/>
          <w:sz w:val="28"/>
        </w:rPr>
        <w:t>
      Қазақстан Республикасы Қорғаныс министрлігінің, Ішкі істер министрлігінің, Әділет министрлігінің, Ұлттық қауіпсіздік комитетінің, Республикалық ұланның және Қазақстан Республикасының Президенті Күзет қызметінің тиісті қызметтері ұсынған әскери қызметшілерге, ішкі істер, қылмыстық-атқару жүйесi органдарының қызметкерлеріне және олардың отбасыларына 1999 жылдың 1 қаңтарына дейін тағайындалған жәрдемақылардың мөлшері туралы көшірмелердің негізінде жүргізіледі.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Үкіметінің 2001.12.28.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Жәрдемақы алушы қайтыс болған жағдайда отбасының мүшелеріне не жерлеуді жүзеге асыратын адамға жерлеуге жәрдемақы төлеу көзделеді. 
</w:t>
      </w:r>
      <w:r>
        <w:br/>
      </w:r>
      <w:r>
        <w:rPr>
          <w:rFonts w:ascii="Times New Roman"/>
          <w:b w:val="false"/>
          <w:i w:val="false"/>
          <w:color w:val="000000"/>
          <w:sz w:val="28"/>
        </w:rPr>
        <w:t>
      Қайтыс болғандығы туралы құжаттардың және атқарушылық құжаттардың негізінде жерлеуге жәрдемақы төлеу, зейнетақы төлемдерінен ұстап қалу және оларды талапкерлерге аудару; 
</w:t>
      </w:r>
      <w:r>
        <w:br/>
      </w:r>
      <w:r>
        <w:rPr>
          <w:rFonts w:ascii="Times New Roman"/>
          <w:b w:val="false"/>
          <w:i w:val="false"/>
          <w:color w:val="000000"/>
          <w:sz w:val="28"/>
        </w:rPr>
        <w:t>
      осы қаулы күшіне енгенге дейін халықты әлеуметтік қорғау органдары; 
</w:t>
      </w:r>
      <w:r>
        <w:br/>
      </w:r>
      <w:r>
        <w:rPr>
          <w:rFonts w:ascii="Times New Roman"/>
          <w:b w:val="false"/>
          <w:i w:val="false"/>
          <w:color w:val="000000"/>
          <w:sz w:val="28"/>
        </w:rPr>
        <w:t>
      Қазақстан Республикасы Еңбек және халықты әлеуметтік қорғау министрлігінің облыстық (Астана және Алматы қалалық) зейнетақы және жәрдемақы тағайындау жөніндегі өкілдіктері; 
</w:t>
      </w:r>
      <w:r>
        <w:br/>
      </w:r>
      <w:r>
        <w:rPr>
          <w:rFonts w:ascii="Times New Roman"/>
          <w:b w:val="false"/>
          <w:i w:val="false"/>
          <w:color w:val="000000"/>
          <w:sz w:val="28"/>
        </w:rPr>
        <w:t>
      Қазақстан Республикасы Қорғаныс министрлігінің, Ішкі істер министрлігінің, Әділет министрлігінің, Ұлттық қауіпсіздік комитетінің, Республикалық ұланның және Қазақстан Республикасының Президенті Күзет қызметінің тиісті қызметтері берген хабарламалар бойынша жүргізіледі.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өзгерді - ҚР Үкіметінің 2001.12.28.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P011755_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Жәрдемақы алушылардың есебін жүргізу, қаржыландыру кестесін белгілеу, жәрдемақыларды алушылардың шотына есептеу және оларға жеткізіп беру Қазақстан Республикасының Қаржы министрлігімен келісім бойынша Қазақстан Республикасының Еңбек және халықты әлеуметтік қорғау министрлігі белгілеген тәртіппен жүзеге асырылады. 
</w:t>
      </w:r>
      <w:r>
        <w:br/>
      </w:r>
      <w:r>
        <w:rPr>
          <w:rFonts w:ascii="Times New Roman"/>
          <w:b w:val="false"/>
          <w:i w:val="false"/>
          <w:color w:val="000000"/>
          <w:sz w:val="28"/>
        </w:rPr>
        <w:t>
      18. Тұрақты түру үшін шетелге кеткен мүгедектігі бойынша, асыраушысынан айрылуы жағдайы бойынша және жасына байланысты мемлекеттік әлеуметтік жәрдемақы алушыларға, жәрдемақы төлеу кеткен айы ескеріле отырып жүргізіледі. 
</w:t>
      </w:r>
      <w:r>
        <w:br/>
      </w:r>
      <w:r>
        <w:rPr>
          <w:rFonts w:ascii="Times New Roman"/>
          <w:b w:val="false"/>
          <w:i w:val="false"/>
          <w:color w:val="000000"/>
          <w:sz w:val="28"/>
        </w:rPr>
        <w:t>
      19. Жәрдемақы алушыны бас бостандығынан айырған жағдайда, Орталық жәрдемақыны оны алушы адам жазасын өтеп жатқан түзеу мекемесіне аударады.
</w:t>
      </w:r>
      <w:r>
        <w:br/>
      </w:r>
      <w:r>
        <w:rPr>
          <w:rFonts w:ascii="Times New Roman"/>
          <w:b w:val="false"/>
          <w:i w:val="false"/>
          <w:color w:val="000000"/>
          <w:sz w:val="28"/>
        </w:rPr>
        <w:t>
     20. Жәрдемақы төлеу аяқталған ай үшін жүргізіледі.
</w:t>
      </w:r>
      <w:r>
        <w:br/>
      </w:r>
      <w:r>
        <w:rPr>
          <w:rFonts w:ascii="Times New Roman"/>
          <w:b w:val="false"/>
          <w:i w:val="false"/>
          <w:color w:val="000000"/>
          <w:sz w:val="28"/>
        </w:rPr>
        <w:t>
     21. Жәрдемақының есептелген, бірақ алушы талап етпеген сомасы өткен уақыт үшін, бірақ оны алу үшін өтініш жасағанның алдындағы 3 жылдан аспайтын уақытқа төленеді.
</w:t>
      </w:r>
      <w:r>
        <w:br/>
      </w:r>
      <w:r>
        <w:rPr>
          <w:rFonts w:ascii="Times New Roman"/>
          <w:b w:val="false"/>
          <w:i w:val="false"/>
          <w:color w:val="000000"/>
          <w:sz w:val="28"/>
        </w:rPr>
        <w:t>
     22. Жәрдемақы тағайындайтын немесе төлейтін органдардың кінәсі бойынша уақтылы алынбаған жәрдемақылардың сомасы өткен уақыт үшін қандай да болмасын мерзіммен шектелместен төленеді.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