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e119" w14:textId="ba9e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25 ақпандағы N 173 қаулысымен бекітілген Қазақстан Республикасы Мемлекеттік кіріс министрлігінің Кеден комитеті туралы ережеге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сәуір N 512. Күші жойылды - ҚР Үкіметінің 2002.09.06. N 981 қаулысымен. ~P020981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Қазақстан Республикасы Үкіметінің 1999 жылғы 25 ақпандағы N 173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P990173_ </w:t>
      </w:r>
      <w:r>
        <w:rPr>
          <w:rFonts w:ascii="Times New Roman"/>
          <w:b w:val="false"/>
          <w:i w:val="false"/>
          <w:color w:val="000000"/>
          <w:sz w:val="28"/>
        </w:rPr>
        <w:t>
  қаулысымен бекітілген Қазақстан Республикасы Мемлекеттік кіріс 
министрлігінің Кеден комитеті туралы ережеге мынадай өзгеріс енгізілсін:
     16-тармақтың екінші абзацындағы "екі" деген сөз "үш" деген сөзбен 
ауыстырылсын.
     2. Осы қаулы қол қойылған күнінен бастап күшіне енеді.
     Қазақстан Республикасының
       Премьер-Министрі
     Оқығандар:
    Қобдалиева Н.М 
    Омарбекова А.Т.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