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6c9f4" w14:textId="4a6c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кепілдігі бар мемлекеттік емес сыртқы заемдар бойынша алдағы және мерзімі өткен төлемдерді өтеу туралы</w:t>
      </w:r>
    </w:p>
    <w:p>
      <w:pPr>
        <w:spacing w:after="0"/>
        <w:ind w:left="0"/>
        <w:jc w:val="both"/>
      </w:pPr>
      <w:r>
        <w:rPr>
          <w:rFonts w:ascii="Times New Roman"/>
          <w:b w:val="false"/>
          <w:i w:val="false"/>
          <w:color w:val="000000"/>
          <w:sz w:val="28"/>
        </w:rPr>
        <w:t>Қазақстан Республикасы Үкіметінің Қаулысы 1999 жылғы 29 сәуір N 501</w:t>
      </w:r>
    </w:p>
    <w:p>
      <w:pPr>
        <w:spacing w:after="0"/>
        <w:ind w:left="0"/>
        <w:jc w:val="both"/>
      </w:pPr>
      <w:bookmarkStart w:name="z0" w:id="0"/>
      <w:r>
        <w:rPr>
          <w:rFonts w:ascii="Times New Roman"/>
          <w:b w:val="false"/>
          <w:i w:val="false"/>
          <w:color w:val="000000"/>
          <w:sz w:val="28"/>
        </w:rPr>
        <w:t xml:space="preserve">
      Қазақстан Республикасының шетел несие берушiлерi алдындағы мiндеттемелерiн орындау, дефолт фактiлерiне жол бермеу, сондай-ақ Қазақстан Республикасының мемлекеттiк кепілдіктерi бар бұрын берiлген мемлекеттік емес сыртқы заемдардың республикалық бюджетке қайтарылуын қамтамасыз ету мақсатында Қазақстан Республикасының Yкiметi қаулы етеді: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1995 жылғы 3 сәуiрдегi N Ф 22-3/5, 1995 жылғы 1 желтоқсандағы N 0000001, 1995 жылғы 1 желтоқсандағы N 0000002, 1995 жылғы 1 желтоқсандағы N 0000003, 1996 жылғы 11 наурыздағы N 27-I-Г/3-96, 1996 жылғы 10 шiлдедегi N 13, 1996 жылғы 20 қарашадағы N 0000019 берiлген Қазақстан Республикасының мемлекеттік кепiлдiктерiне сәйкес, шетел банктерi шоттарының негiзiнде дәрменсіз заемшылар үшiн алдағы және мерзiмi өткен төлемдердi (1,2-қосымшаларға сәйкес), сондай-ақ есептелген айыппұл сомаларын төлем жасалатын күнгі бағам айырмасының өзгеруiн есепке ала отырып, 1999 жылға арналған республикалық бюджетте "Несиелендiру" бөлiмi бойынша көзделген қаражаттың шегiнде төлейтiн болсын; </w:t>
      </w:r>
      <w:r>
        <w:br/>
      </w:r>
      <w:r>
        <w:rPr>
          <w:rFonts w:ascii="Times New Roman"/>
          <w:b w:val="false"/>
          <w:i w:val="false"/>
          <w:color w:val="000000"/>
          <w:sz w:val="28"/>
        </w:rPr>
        <w:t xml:space="preserve">
      2) заемшылардың Қазақстан Республикасының мемлекеттiк кепiлдiгi бар мемлекеттік емес сыртқы заемдарды пайдалану жөніндегі қызметiне қаржылық тексерiс жүргiзсiн және оларды пайдалану тәртiбiн бұзушылық фактiлерi анықталған жағдайда, кiнәлі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 Мемлекеттiк кірiс министрлiгiнiң Салық полициясы комитетi банкроттық рәсiмiн жүргiзуге дейiнгi және Қазақстан Республикасының мемлекеттiк кепiлдiгi бар мемлекеттiк емес сыртқы заемдар бойынша қаржылық мiндеттемелерiн орындамаған тұлғаларды жауапқа тарту жөнiнде заңмен белгiленген тәртiппен шаралар қолдансын. </w:t>
      </w:r>
      <w:r>
        <w:br/>
      </w:r>
      <w:r>
        <w:rPr>
          <w:rFonts w:ascii="Times New Roman"/>
          <w:b w:val="false"/>
          <w:i w:val="false"/>
          <w:color w:val="000000"/>
          <w:sz w:val="28"/>
        </w:rPr>
        <w:t xml:space="preserve">
      3. Қазақстан Республикасының Қаржы министрлiгi алынған қаражаттың республикалық бюджетке қайтарылуын қамтамасыз ету жөнiнде жұмыстар жүргiзсін. </w:t>
      </w:r>
      <w:r>
        <w:br/>
      </w:r>
      <w:r>
        <w:rPr>
          <w:rFonts w:ascii="Times New Roman"/>
          <w:b w:val="false"/>
          <w:i w:val="false"/>
          <w:color w:val="000000"/>
          <w:sz w:val="28"/>
        </w:rPr>
        <w:t xml:space="preserve">
      4. Қазақстан Республикасының Қаржы министрлігі, Қазақстан Республикасы Мемлекеттік кіріс министрлігінің Салық комитеті мен "Қазақстан Эксимбанкі" жабық акционерлік қоғамы (келісім бойынша) қаржылық міндеттемелері республикалық бюджеттің есебінен орындалған заемшыларға қатысты алынған мемлекеттік бюджеттік қаражаттарды қайтару жөнінде қабылданған шаралар мен олардың нәтижелілігі туралы ай сайын Қазақстан Республикасының Үкіметіне ақпарат берсін. </w:t>
      </w:r>
      <w:r>
        <w:br/>
      </w:r>
      <w:r>
        <w:rPr>
          <w:rFonts w:ascii="Times New Roman"/>
          <w:b w:val="false"/>
          <w:i w:val="false"/>
          <w:color w:val="000000"/>
          <w:sz w:val="28"/>
        </w:rPr>
        <w:t xml:space="preserve">
      5. Осы қаулы қол қойылған күнінен бастап күшіне енеді. </w:t>
      </w:r>
      <w:r>
        <w:br/>
      </w:r>
      <w:r>
        <w:rPr>
          <w:rFonts w:ascii="Times New Roman"/>
          <w:b w:val="false"/>
          <w:i w:val="false"/>
          <w:color w:val="000000"/>
          <w:sz w:val="28"/>
        </w:rPr>
        <w:t>
 </w:t>
      </w:r>
    </w:p>
    <w:bookmarkEnd w:id="0"/>
    <w:bookmarkStart w:name="z1" w:id="1"/>
    <w:p>
      <w:pPr>
        <w:spacing w:after="0"/>
        <w:ind w:left="0"/>
        <w:jc w:val="both"/>
      </w:pPr>
      <w:r>
        <w:rPr>
          <w:rFonts w:ascii="Times New Roman"/>
          <w:b w:val="false"/>
          <w:i w:val="false"/>
          <w:color w:val="000000"/>
          <w:sz w:val="28"/>
        </w:rPr>
        <w:t>
     Қазақстан Республикасының</w:t>
      </w:r>
    </w:p>
    <w:bookmarkEnd w:id="1"/>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Қазақстан Республикасы</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xml:space="preserve">                                              29 сәуірдегі     </w:t>
      </w:r>
    </w:p>
    <w:p>
      <w:pPr>
        <w:spacing w:after="0"/>
        <w:ind w:left="0"/>
        <w:jc w:val="both"/>
      </w:pPr>
      <w:r>
        <w:rPr>
          <w:rFonts w:ascii="Times New Roman"/>
          <w:b w:val="false"/>
          <w:i w:val="false"/>
          <w:color w:val="000000"/>
          <w:sz w:val="28"/>
        </w:rPr>
        <w:t>                                           N 501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емес </w:t>
      </w:r>
    </w:p>
    <w:bookmarkEnd w:id="3"/>
    <w:bookmarkStart w:name="z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xml:space="preserve">              сыртқы заемдарды өтеу бойынша мерзімі өткен төлемдердің </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w:t>
      </w:r>
    </w:p>
    <w:p>
      <w:pPr>
        <w:spacing w:after="0"/>
        <w:ind w:left="0"/>
        <w:jc w:val="both"/>
      </w:pPr>
      <w:r>
        <w:rPr>
          <w:rFonts w:ascii="Times New Roman"/>
          <w:b w:val="false"/>
          <w:i w:val="false"/>
          <w:color w:val="000000"/>
          <w:sz w:val="28"/>
        </w:rPr>
        <w:t>|       ұйым            |валютасы  |    уақыты     |  сомасы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Германия несие желісі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|"Екібастұзкөмір" МАҚ   |   DM     |26.06.98 ж.    | 16 373, 96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|"Екібастұзкөмір" МАҚ   |   DM     |01.08.98 ж.    |   634,01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|"Екібастұзкөмір" МАҚ   |   DM     |01.02.99 ж.    | 673 982,90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|"Екібастұзкөмір" МАҚ   |   DM     |26.06.98 ж.    | 17 679, 27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|"Екібастұзкөмір" МАҚ   |   DM     |02.11.98 ж.    |  9 054,58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|Қарметкомбинат         |   JPY    |03.11.98 ж.    |   921,00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|Барлығы:               |   JPY    |               |   921,00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DM    |               |  717724,72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Негізгі  |   Проценттер   | Басқалары   |</w:t>
      </w:r>
    </w:p>
    <w:p>
      <w:pPr>
        <w:spacing w:after="0"/>
        <w:ind w:left="0"/>
        <w:jc w:val="both"/>
      </w:pPr>
      <w:r>
        <w:rPr>
          <w:rFonts w:ascii="Times New Roman"/>
          <w:b w:val="false"/>
          <w:i w:val="false"/>
          <w:color w:val="000000"/>
          <w:sz w:val="28"/>
        </w:rPr>
        <w:t>|   борыш   |                |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0,00   |      0,00      | 16 373, 96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0,00   |    634,01      |   0,00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562 110,08|  111 872,82    |   0,00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0,00   |      0,00      | 17 679,27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0,00   |      0,00      |  9 054,58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0,00   |      0,00      |   921,00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    0,00   |      0,00      |   921,00    |</w:t>
      </w:r>
    </w:p>
    <w:p>
      <w:pPr>
        <w:spacing w:after="0"/>
        <w:ind w:left="0"/>
        <w:jc w:val="both"/>
      </w:pPr>
      <w:r>
        <w:rPr>
          <w:rFonts w:ascii="Times New Roman"/>
          <w:b w:val="false"/>
          <w:i w:val="false"/>
          <w:color w:val="000000"/>
          <w:sz w:val="28"/>
        </w:rPr>
        <w:t>|___________|________________|_____________|</w:t>
      </w:r>
    </w:p>
    <w:p>
      <w:pPr>
        <w:spacing w:after="0"/>
        <w:ind w:left="0"/>
        <w:jc w:val="both"/>
      </w:pPr>
      <w:r>
        <w:rPr>
          <w:rFonts w:ascii="Times New Roman"/>
          <w:b w:val="false"/>
          <w:i w:val="false"/>
          <w:color w:val="000000"/>
          <w:sz w:val="28"/>
        </w:rPr>
        <w:t>|562 110,08 | 112 506,83     |43 107,81    |</w:t>
      </w:r>
    </w:p>
    <w:p>
      <w:pPr>
        <w:spacing w:after="0"/>
        <w:ind w:left="0"/>
        <w:jc w:val="both"/>
      </w:pPr>
      <w:r>
        <w:rPr>
          <w:rFonts w:ascii="Times New Roman"/>
          <w:b w:val="false"/>
          <w:i w:val="false"/>
          <w:color w:val="000000"/>
          <w:sz w:val="28"/>
        </w:rPr>
        <w:t>|___________|________________|_____________|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Қазақстан Республикасы</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Үкіметінің 1999 жылғы</w:t>
      </w:r>
    </w:p>
    <w:p>
      <w:pPr>
        <w:spacing w:after="0"/>
        <w:ind w:left="0"/>
        <w:jc w:val="both"/>
      </w:pPr>
      <w:r>
        <w:rPr>
          <w:rFonts w:ascii="Times New Roman"/>
          <w:b w:val="false"/>
          <w:i w:val="false"/>
          <w:color w:val="000000"/>
          <w:sz w:val="28"/>
        </w:rPr>
        <w:t xml:space="preserve">                                              29 сәуірдегі     </w:t>
      </w:r>
    </w:p>
    <w:p>
      <w:pPr>
        <w:spacing w:after="0"/>
        <w:ind w:left="0"/>
        <w:jc w:val="both"/>
      </w:pPr>
      <w:r>
        <w:rPr>
          <w:rFonts w:ascii="Times New Roman"/>
          <w:b w:val="false"/>
          <w:i w:val="false"/>
          <w:color w:val="000000"/>
          <w:sz w:val="28"/>
        </w:rPr>
        <w:t>                                           N 501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мемлекеттік кепілдігі бар мемлекеттік емес </w:t>
      </w:r>
    </w:p>
    <w:bookmarkEnd w:id="6"/>
    <w:bookmarkStart w:name="z7"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сыртқы заемдар бойынша алдағы төлемдерді өтеу </w:t>
      </w:r>
    </w:p>
    <w:p>
      <w:pPr>
        <w:spacing w:after="0"/>
        <w:ind w:left="0"/>
        <w:jc w:val="both"/>
      </w:pPr>
      <w:r>
        <w:rPr>
          <w:rFonts w:ascii="Times New Roman"/>
          <w:b w:val="false"/>
          <w:i w:val="false"/>
          <w:color w:val="000000"/>
          <w:sz w:val="28"/>
        </w:rPr>
        <w:t>                                  Сомасы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      Заемшы           | Төлем    |    Төлем      |   Төлем        |</w:t>
      </w:r>
    </w:p>
    <w:p>
      <w:pPr>
        <w:spacing w:after="0"/>
        <w:ind w:left="0"/>
        <w:jc w:val="both"/>
      </w:pPr>
      <w:r>
        <w:rPr>
          <w:rFonts w:ascii="Times New Roman"/>
          <w:b w:val="false"/>
          <w:i w:val="false"/>
          <w:color w:val="000000"/>
          <w:sz w:val="28"/>
        </w:rPr>
        <w:t>|       ұйым            |валютасы  |    уақыты     |  сомасы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Франция несие желісі</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|"Батыс" АК             |  FRF     |06.04.99 ж.    | 2 150 788,37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Израил несие желісі</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|"Конденсат" АБК        |  USD     |01.05.99 ж.    | 1 215 530,56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Жапония несие желісі</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|Қарметкомбинат         |  JPY     |03.05.99 ж.    | 322 175 425,00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Канада несие желісі</w:t>
      </w:r>
    </w:p>
    <w:p>
      <w:pPr>
        <w:spacing w:after="0"/>
        <w:ind w:left="0"/>
        <w:jc w:val="both"/>
      </w:pPr>
      <w:r>
        <w:rPr>
          <w:rFonts w:ascii="Times New Roman"/>
          <w:b w:val="false"/>
          <w:i w:val="false"/>
          <w:color w:val="000000"/>
          <w:sz w:val="28"/>
        </w:rPr>
        <w:t xml:space="preserve"> ___________________________________________________________________</w:t>
      </w:r>
    </w:p>
    <w:p>
      <w:pPr>
        <w:spacing w:after="0"/>
        <w:ind w:left="0"/>
        <w:jc w:val="both"/>
      </w:pPr>
      <w:r>
        <w:rPr>
          <w:rFonts w:ascii="Times New Roman"/>
          <w:b w:val="false"/>
          <w:i w:val="false"/>
          <w:color w:val="000000"/>
          <w:sz w:val="28"/>
        </w:rPr>
        <w:t>|"Конденсат" АБК        |  USD     |15.05.99 ж.    | 1 788 704,06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|Барлығы:               |  FRF     |               | 2 150 788,37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USD     |               | 3 004 234,62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  JPY     |               |322 175 425,00  |</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Негізгі     |   Проценттер   | Басқалары   |</w:t>
      </w:r>
    </w:p>
    <w:p>
      <w:pPr>
        <w:spacing w:after="0"/>
        <w:ind w:left="0"/>
        <w:jc w:val="both"/>
      </w:pPr>
      <w:r>
        <w:rPr>
          <w:rFonts w:ascii="Times New Roman"/>
          <w:b w:val="false"/>
          <w:i w:val="false"/>
          <w:color w:val="000000"/>
          <w:sz w:val="28"/>
        </w:rPr>
        <w:t>|   борыш      |                |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0,00      | 2 131 780,63   | 19 007,74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962 500,00   |  253 030,56    |   0,00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|285 313 185,00| 36 862 240,00  |   0,00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1 291 666,63 |  489 756,95    |  7280,48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0,00| 2 131 780,63   | 19 007,74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 2 254 166,63 |  742 787,51    |  7280,48    |</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|285 313 185,00| 36 862 240,00  |   0,00      |</w:t>
      </w:r>
    </w:p>
    <w:p>
      <w:pPr>
        <w:spacing w:after="0"/>
        <w:ind w:left="0"/>
        <w:jc w:val="both"/>
      </w:pPr>
      <w:r>
        <w:rPr>
          <w:rFonts w:ascii="Times New Roman"/>
          <w:b w:val="false"/>
          <w:i w:val="false"/>
          <w:color w:val="000000"/>
          <w:sz w:val="28"/>
        </w:rPr>
        <w:t>|______________|________________|_____________|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xml:space="preserve"> Қобдалиева Н.</w:t>
      </w:r>
    </w:p>
    <w:p>
      <w:pPr>
        <w:spacing w:after="0"/>
        <w:ind w:left="0"/>
        <w:jc w:val="both"/>
      </w:pPr>
      <w:r>
        <w:rPr>
          <w:rFonts w:ascii="Times New Roman"/>
          <w:b w:val="false"/>
          <w:i w:val="false"/>
          <w:color w:val="000000"/>
          <w:sz w:val="28"/>
        </w:rPr>
        <w:t xml:space="preserve"> Омарбекова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