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8289" w14:textId="7f18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Жер сілкінісіне ден қою жөнінде халықаралық семинар (жаттығу) өткізу туралы</w:t>
      </w:r>
    </w:p>
    <w:p>
      <w:pPr>
        <w:spacing w:after="0"/>
        <w:ind w:left="0"/>
        <w:jc w:val="both"/>
      </w:pPr>
      <w:r>
        <w:rPr>
          <w:rFonts w:ascii="Times New Roman"/>
          <w:b w:val="false"/>
          <w:i w:val="false"/>
          <w:color w:val="000000"/>
          <w:sz w:val="28"/>
        </w:rPr>
        <w:t>Қазақстан Республикасы Үкіметінің Қаулысы 1999 жылғы 24 сәуір N 467</w:t>
      </w:r>
    </w:p>
    <w:p>
      <w:pPr>
        <w:spacing w:after="0"/>
        <w:ind w:left="0"/>
        <w:jc w:val="both"/>
      </w:pPr>
      <w:bookmarkStart w:name="z1" w:id="0"/>
      <w:r>
        <w:rPr>
          <w:rFonts w:ascii="Times New Roman"/>
          <w:b w:val="false"/>
          <w:i w:val="false"/>
          <w:color w:val="000000"/>
          <w:sz w:val="28"/>
        </w:rPr>
        <w:t xml:space="preserve">
      Төтенше жағдайларда жоспарлауды және басқаруды жетілдіру, авариялық-құтқару құралымдарының халықаралық ұйымдармен өзара іс-қимылын пысықтау және оның тиімділігін арттыру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Төтенше жағдайлар жөніндегі агенттігінің 1999 жылдың 17-21 мамыры кезеңінде Алматы қаласында Жер сілкінісіне ден қою жөнінде халықаралық семинар (жаттығу (бұдан әрі - Халықаралық семинар) өткізу туралы ұсынысы қабылдансын. </w:t>
      </w:r>
      <w:r>
        <w:br/>
      </w:r>
      <w:r>
        <w:rPr>
          <w:rFonts w:ascii="Times New Roman"/>
          <w:b w:val="false"/>
          <w:i w:val="false"/>
          <w:color w:val="000000"/>
          <w:sz w:val="28"/>
        </w:rPr>
        <w:t xml:space="preserve">
      2. Қазақстан Республикасы Үкіметінің төтенше жағдайлар жөніндегі резервінен жер сілкінісіне ден қою жөніндегі халықаралық семинарды өткізуге байланысты іс-шараларды қаржыландыру үшін 3440,448 (үш миллион төрт жүз қырық мың төрт жүз қырық сегіз) теңгесін тікелей жаттығу өткізу үшін, ал 2059,552 (екі миллион елу тоғыз мың бес жүз елу екі) теңгесін Қазақстан Республикасы Төтенше </w:t>
      </w:r>
      <w:r>
        <w:br/>
      </w:r>
      <w:r>
        <w:rPr>
          <w:rFonts w:ascii="Times New Roman"/>
          <w:b w:val="false"/>
          <w:i w:val="false"/>
          <w:color w:val="000000"/>
          <w:sz w:val="28"/>
        </w:rPr>
        <w:t xml:space="preserve">
жағдайлар жөніндегі агенттігінің балансындағы тікұшақтарға қызмет </w:t>
      </w:r>
      <w:r>
        <w:br/>
      </w:r>
      <w:r>
        <w:rPr>
          <w:rFonts w:ascii="Times New Roman"/>
          <w:b w:val="false"/>
          <w:i w:val="false"/>
          <w:color w:val="000000"/>
          <w:sz w:val="28"/>
        </w:rPr>
        <w:t xml:space="preserve">
көрсету жөніндегі регламенттік жұмыстарды жүргізу үшін пайдаланып 5500 мың (бес миллион бес жүз мың) теңге бөлінсін. &lt;*&gt; </w:t>
      </w:r>
      <w:r>
        <w:br/>
      </w:r>
      <w:r>
        <w:rPr>
          <w:rFonts w:ascii="Times New Roman"/>
          <w:b w:val="false"/>
          <w:i w:val="false"/>
          <w:color w:val="000000"/>
          <w:sz w:val="28"/>
        </w:rPr>
        <w:t xml:space="preserve">
      Қазақстан Республикасының Қаржы министрлігі бөлінетін қаражаттың мақсатты пайдаланылуын бақылауды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1999.06.26. N 865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Республикасының Төтенше жағдайлар жөніндегі агенттігі: </w:t>
      </w:r>
      <w:r>
        <w:br/>
      </w:r>
      <w:r>
        <w:rPr>
          <w:rFonts w:ascii="Times New Roman"/>
          <w:b w:val="false"/>
          <w:i w:val="false"/>
          <w:color w:val="000000"/>
          <w:sz w:val="28"/>
        </w:rPr>
        <w:t xml:space="preserve">
      1) Халықаралық семинарды өткізуді ұйымдастырсын; </w:t>
      </w:r>
      <w:r>
        <w:br/>
      </w:r>
      <w:r>
        <w:rPr>
          <w:rFonts w:ascii="Times New Roman"/>
          <w:b w:val="false"/>
          <w:i w:val="false"/>
          <w:color w:val="000000"/>
          <w:sz w:val="28"/>
        </w:rPr>
        <w:t xml:space="preserve">
      2) Қазақстан Республикасының Сыртқы істер министрлігімен бірлесіп Қазақстан Республикасы Үкіметінің атынан Халықаралық семинарға қатысушы мемлекеттерден (Қырғыз Республикасы, Өзбекстан Республикасы, Түркіменстан, Ресей Федерациясы) және байқаушы мемлекеттерден Халықаралық семинардың өткізілуіне мүдделі министрліктердің, ведомстволардың және ұйымдардың өкілдеріне, сондай-ақ мүдделі халықаралық және үкіметтік емес ұйымдардың өкілдеріне шақыру жіберсін; </w:t>
      </w:r>
      <w:r>
        <w:br/>
      </w:r>
      <w:r>
        <w:rPr>
          <w:rFonts w:ascii="Times New Roman"/>
          <w:b w:val="false"/>
          <w:i w:val="false"/>
          <w:color w:val="000000"/>
          <w:sz w:val="28"/>
        </w:rPr>
        <w:t xml:space="preserve">
      3) Халықаралық семинарға қатысушыларды орналастыру және тамақтандыру (Қазақстан Республикасы Үкіметі атынан қабылдауды қоса есептегенде), қала ішінде жүру үшін автокөлік (оның ішінде өкілді сыныптағы автомобильдер мен ілесіп жүретін автомобильдерді) жалдау, ілеспе аударма жабдықтарын жалдау, аудармашылардың қызметіне ақы төлеу, көрсету жаттығулары үшін ЖЖМ сатып алу мәселелерін шешуді қамтамасыз етсін. </w:t>
      </w:r>
      <w:r>
        <w:br/>
      </w:r>
      <w:r>
        <w:rPr>
          <w:rFonts w:ascii="Times New Roman"/>
          <w:b w:val="false"/>
          <w:i w:val="false"/>
          <w:color w:val="000000"/>
          <w:sz w:val="28"/>
        </w:rPr>
        <w:t xml:space="preserve">
      4. Алматы қаласының әкімі: </w:t>
      </w:r>
      <w:r>
        <w:br/>
      </w:r>
      <w:r>
        <w:rPr>
          <w:rFonts w:ascii="Times New Roman"/>
          <w:b w:val="false"/>
          <w:i w:val="false"/>
          <w:color w:val="000000"/>
          <w:sz w:val="28"/>
        </w:rPr>
        <w:t xml:space="preserve">
      1) Халықаралық семинарды өткізу үшін мәжіліс залын берсін; </w:t>
      </w:r>
      <w:r>
        <w:br/>
      </w:r>
      <w:r>
        <w:rPr>
          <w:rFonts w:ascii="Times New Roman"/>
          <w:b w:val="false"/>
          <w:i w:val="false"/>
          <w:color w:val="000000"/>
          <w:sz w:val="28"/>
        </w:rPr>
        <w:t xml:space="preserve">
      2) Алматы қаласындағы көрсету жаттығулары өткізілетін жерлерде қажетті дайындық жұмыстарын белгілесін және жүргізсін; </w:t>
      </w:r>
      <w:r>
        <w:br/>
      </w:r>
      <w:r>
        <w:rPr>
          <w:rFonts w:ascii="Times New Roman"/>
          <w:b w:val="false"/>
          <w:i w:val="false"/>
          <w:color w:val="000000"/>
          <w:sz w:val="28"/>
        </w:rPr>
        <w:t xml:space="preserve">
      3) қалалық тиісті азаматтық қорғаныс және төтенше жағдайлар қызметтерінің аталған іс-шараға қатысуын қамтамасыз етсін. </w:t>
      </w:r>
      <w:r>
        <w:br/>
      </w:r>
      <w:r>
        <w:rPr>
          <w:rFonts w:ascii="Times New Roman"/>
          <w:b w:val="false"/>
          <w:i w:val="false"/>
          <w:color w:val="000000"/>
          <w:sz w:val="28"/>
        </w:rPr>
        <w:t xml:space="preserve">
      5. Қазақстан Республикасының Сыртқы істер министрлігі: </w:t>
      </w:r>
      <w:r>
        <w:br/>
      </w:r>
      <w:r>
        <w:rPr>
          <w:rFonts w:ascii="Times New Roman"/>
          <w:b w:val="false"/>
          <w:i w:val="false"/>
          <w:color w:val="000000"/>
          <w:sz w:val="28"/>
        </w:rPr>
        <w:t xml:space="preserve">
      1) Халықаралық семинарға қатысушылардың келу және кету құжаттарын ресімдеуге жәрдем көрсетсін; </w:t>
      </w:r>
      <w:r>
        <w:br/>
      </w:r>
      <w:r>
        <w:rPr>
          <w:rFonts w:ascii="Times New Roman"/>
          <w:b w:val="false"/>
          <w:i w:val="false"/>
          <w:color w:val="000000"/>
          <w:sz w:val="28"/>
        </w:rPr>
        <w:t xml:space="preserve">
      2) Қазақстан Республикасының Төтенше жағдайлар жөніндегі агенттігімен бірлесіп мемлекеттердің делегацияларын әуежайда қарсы алуды және шығарып салуды ұйымдастырсын. </w:t>
      </w:r>
      <w:r>
        <w:br/>
      </w:r>
      <w:r>
        <w:rPr>
          <w:rFonts w:ascii="Times New Roman"/>
          <w:b w:val="false"/>
          <w:i w:val="false"/>
          <w:color w:val="000000"/>
          <w:sz w:val="28"/>
        </w:rPr>
        <w:t xml:space="preserve">
      6. Қазақстан Республикасының Қорғаныс министрлігі: </w:t>
      </w:r>
      <w:r>
        <w:br/>
      </w:r>
      <w:r>
        <w:rPr>
          <w:rFonts w:ascii="Times New Roman"/>
          <w:b w:val="false"/>
          <w:i w:val="false"/>
          <w:color w:val="000000"/>
          <w:sz w:val="28"/>
        </w:rPr>
        <w:t xml:space="preserve">
      1) төтенше жағдайлар кезіндегі әскери-азаматтық өзара іс-қимылды пысықтау мақсатында көрсету жаттығуларына қатысу үшін тиісті инженерлік бөлімдерді тартсын; </w:t>
      </w:r>
      <w:r>
        <w:br/>
      </w:r>
      <w:r>
        <w:rPr>
          <w:rFonts w:ascii="Times New Roman"/>
          <w:b w:val="false"/>
          <w:i w:val="false"/>
          <w:color w:val="000000"/>
          <w:sz w:val="28"/>
        </w:rPr>
        <w:t xml:space="preserve">
      2) көрсету жаттығуларын өткізу кезінде пиротехникалық құралдарды пайдалануды (жарылыстарды және өрттерді көрсету) қамтамасыз етсін. </w:t>
      </w:r>
      <w:r>
        <w:br/>
      </w:r>
      <w:r>
        <w:rPr>
          <w:rFonts w:ascii="Times New Roman"/>
          <w:b w:val="false"/>
          <w:i w:val="false"/>
          <w:color w:val="000000"/>
          <w:sz w:val="28"/>
        </w:rPr>
        <w:t xml:space="preserve">
      7. Қазақстан Республикасының Денсаулық сақтау, білім және спорт министрлігі дала госпиталын құру және көрсету жаттығуларын өткізу кезінде бастапқы медициналық көмектер көрсету жөніндегі басқа да іс-шараларды жүргізу үшін Апат медицинасы орталығының қатысуын қамтамасыз етсін. </w:t>
      </w:r>
      <w:r>
        <w:br/>
      </w:r>
      <w:r>
        <w:rPr>
          <w:rFonts w:ascii="Times New Roman"/>
          <w:b w:val="false"/>
          <w:i w:val="false"/>
          <w:color w:val="000000"/>
          <w:sz w:val="28"/>
        </w:rPr>
        <w:t xml:space="preserve">
      8. Қазақстан Республикасының Ішкі істер министрлігі Халықаралық семинарға қатысушылар тұратын және болатын жерлерде қауіпсіздік пен қоғамдық тәртіпті сақтауды, сондай-ақ Қазақстан Республикасы Төтенше жағдайлар жөніндегі агенттігінің өтінімдері бойынша жүру бағыттары бойынша автокөліктерді алып жүруді қамтамасыз етсін. </w:t>
      </w:r>
      <w:r>
        <w:br/>
      </w:r>
      <w:r>
        <w:rPr>
          <w:rFonts w:ascii="Times New Roman"/>
          <w:b w:val="false"/>
          <w:i w:val="false"/>
          <w:color w:val="000000"/>
          <w:sz w:val="28"/>
        </w:rPr>
        <w:t xml:space="preserve">
      9. Қазақстан Республикасының Көлік, коммуникациялар және туризм министрлігі Алматы қаласының әуежайына арнаулы авиарейстермен Халықаралық семинарға қатысушылармен және АҚШ пен Ресей Федерациясынан жабдықтармен келетін ұшақтарға аэронавигациялық және әуежайлық қызметтер көрсетуді қамтамасыз етсін. </w:t>
      </w:r>
      <w:r>
        <w:br/>
      </w:r>
      <w:r>
        <w:rPr>
          <w:rFonts w:ascii="Times New Roman"/>
          <w:b w:val="false"/>
          <w:i w:val="false"/>
          <w:color w:val="000000"/>
          <w:sz w:val="28"/>
        </w:rPr>
        <w:t xml:space="preserve">
     10.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