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4850" w14:textId="7334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"Алтын әскер"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сәуір N 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қауіпсіздік комитетінің шаруашылық жүргізу құқығындағы "Алтын әскер"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қауіпсіздік комитетінің, өзін - Кәсіпорынды мемлекеттік басқару органы, сондай-ақ оған қатысты мемлекеттік меншік құқығы субъектісінің функцияларын жүзеге асыратын орган деп белгілеу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саласы: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қауіпсіздік органдарын энергиямен, сумен және жылумен жабдықтау, көлік, байланыс, коммуникациялар, коммуналдық және тұрғын үй шаруашылығы және олардың тыныс-тіршілігін қамтамасыз етудің басқа да жүйелері салаларында шаруашылық қызметті, сондай-ақ заңдармен тыйым салынбаған өзге де міндеттерді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қауіпсіздік органдарының шет мемлекеттердің арнаулы қызметтерімен әскери-техникалық ынтымақтастығын ұйымдастыру деп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қауіпсіздік комитеті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бекітсін және оны әділет органында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жарғылық капиталын қалыптастырсын;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