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aedf" w14:textId="2c9ae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(1999 жылғы мамыр) Парсы шығанағындағы араб мемлекеттерінің ынтымақтастығы кеңесіне (ПШАМЫК) мүше елдердің бірінші сауда көрмесіне қатысушы фирмаларға кедендік жеңілдіктер беру туралы</w:t>
      </w:r>
    </w:p>
    <w:p>
      <w:pPr>
        <w:spacing w:after="0"/>
        <w:ind w:left="0"/>
        <w:jc w:val="both"/>
      </w:pPr>
      <w:r>
        <w:rPr>
          <w:rFonts w:ascii="Times New Roman"/>
          <w:b w:val="false"/>
          <w:i w:val="false"/>
          <w:color w:val="000000"/>
          <w:sz w:val="28"/>
        </w:rPr>
        <w:t>Қазақстан Республикасы Үкіметінің Қаулысы 1999 жылғы 9 сәуір N 391</w:t>
      </w:r>
    </w:p>
    <w:p>
      <w:pPr>
        <w:spacing w:after="0"/>
        <w:ind w:left="0"/>
        <w:jc w:val="left"/>
      </w:pPr>
      <w:r>
        <w:rPr>
          <w:rFonts w:ascii="Times New Roman"/>
          <w:b w:val="false"/>
          <w:i w:val="false"/>
          <w:color w:val="000000"/>
          <w:sz w:val="28"/>
        </w:rPr>
        <w:t>
</w:t>
      </w:r>
      <w:r>
        <w:rPr>
          <w:rFonts w:ascii="Times New Roman"/>
          <w:b w:val="false"/>
          <w:i w:val="false"/>
          <w:color w:val="000000"/>
          <w:sz w:val="28"/>
        </w:rPr>
        <w:t>
          Парсы шығанағындағы араб мемлекеттерінің ынтымақтастығы кеңесіне 
(ПШАМЫК) мүше елдермен сауда-экономикалық және инвестициялық 
ынтымақтастықты жандандырудың, ықтимал инвесторларды тартудың 
қажеттілігіне байланысты, сондай-ақ ПШАМЫК Сауда-өнеркәсіп палаталары 
федерациясының өтінішін назарға ала отырып, Қазақстан Республикасының 
Үкіметі қаулы етеді:
</w:t>
      </w:r>
      <w:r>
        <w:br/>
      </w:r>
      <w:r>
        <w:rPr>
          <w:rFonts w:ascii="Times New Roman"/>
          <w:b w:val="false"/>
          <w:i w:val="false"/>
          <w:color w:val="000000"/>
          <w:sz w:val="28"/>
        </w:rPr>
        <w:t>
          1. Алматы қаласындағы "Атакент" Қазақстан іскерлік ынтымақтастығы 
орталығының аумағында Парсы шығанағындағы араб елдерінің бірінші сауда 
көрмесін өткізу ұйымдастырылсын.
</w:t>
      </w:r>
      <w:r>
        <w:br/>
      </w:r>
      <w:r>
        <w:rPr>
          <w:rFonts w:ascii="Times New Roman"/>
          <w:b w:val="false"/>
          <w:i w:val="false"/>
          <w:color w:val="000000"/>
          <w:sz w:val="28"/>
        </w:rPr>
        <w:t>
          2. Былай:
</w:t>
      </w:r>
      <w:r>
        <w:br/>
      </w:r>
      <w:r>
        <w:rPr>
          <w:rFonts w:ascii="Times New Roman"/>
          <w:b w:val="false"/>
          <w:i w:val="false"/>
          <w:color w:val="000000"/>
          <w:sz w:val="28"/>
        </w:rPr>
        <w:t>
          1) аталған көрмеге шетелдік қатысушылар әкелген тауарлар уақытша 
әкелінген кедендік режимде рәсімделеді және импортталатын тауарлар 
кедендік баж және салықтарды төлеуден босатылады;
</w:t>
      </w:r>
      <w:r>
        <w:br/>
      </w:r>
      <w:r>
        <w:rPr>
          <w:rFonts w:ascii="Times New Roman"/>
          <w:b w:val="false"/>
          <w:i w:val="false"/>
          <w:color w:val="000000"/>
          <w:sz w:val="28"/>
        </w:rPr>
        <w:t>
          2) уақытша әкелінген кедендік режимде рәсімделген тауарларды 
иеліктен айырған жағдайда, импортталатын тауарларға тиісті кедендік 
төлемдер және салықтар қолданылып жүрген заңдарға сәйкес төленеді деп 
белгіленсін.
</w:t>
      </w:r>
      <w:r>
        <w:br/>
      </w:r>
      <w:r>
        <w:rPr>
          <w:rFonts w:ascii="Times New Roman"/>
          <w:b w:val="false"/>
          <w:i w:val="false"/>
          <w:color w:val="000000"/>
          <w:sz w:val="28"/>
        </w:rPr>
        <w:t>
          3. Қазақстан Республикасы Мемлекеттік кіріс министрлігінің Кеден 
комитеті "Атакент" Қазақстан іскерлік ынтымақтастығы орталығының 
аумағына көрмені өткізу үшін әкелінген тауарларды кедендік рәсімдеуді 
қамтамасыз етсін.
</w:t>
      </w:r>
      <w:r>
        <w:br/>
      </w:r>
      <w:r>
        <w:rPr>
          <w:rFonts w:ascii="Times New Roman"/>
          <w:b w:val="false"/>
          <w:i w:val="false"/>
          <w:color w:val="000000"/>
          <w:sz w:val="28"/>
        </w:rPr>
        <w:t>
          4. Шет ел мемлекеттерінің дипломатиялық өкілдіктері үшін кедендік 
жеңілдіктерді бере отырып, көрмені өткізуге жәрдем көрсету үшін 
Қазақстан Республикасына дипломатиялық арналар бойынша әкелінген баспа,
жарнама және кәдесый өнімдерін кедендік рәсімдеу жүзеге асырылсын.
</w:t>
      </w:r>
      <w:r>
        <w:br/>
      </w:r>
      <w:r>
        <w:rPr>
          <w:rFonts w:ascii="Times New Roman"/>
          <w:b w:val="false"/>
          <w:i w:val="false"/>
          <w:color w:val="000000"/>
          <w:sz w:val="28"/>
        </w:rPr>
        <w:t>
          5. Мәселелерді жедел шешу және көрмеге практикалық жәрдем көрсету 
үшін Қазақстан Республикасы Премьер-Министрінің Кеңсесі Басшысының 
төрағалығымен және құрамына Сыртқы істер министрлігінің, Энергетика, 
индустрия және сауда министрлігінің, Мемлекеттік кіріс министрлігінің, 
Көлік, коммуникациялар және туризм министрлігінің, "Атакент"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іскерлік ынтымақтастығы орталығының өкілдері кіретін жұмыс комиссиясы 
құрылсын.
     6. Аталған ведомстволар осы қаулы шыққан соң төрт күн мерзім 
ішінде жұмыс комиссиясының құрамына кандидатураларды ұсынсын.
     7. Осы қаулы қол қойылған күнінен бастап күшіне енеді.
     Қазақстан Республикасының
        Премьер-Министрі
  Оқығандар:
  Қобдалиева Н.
  Үмбетова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