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a6d3" w14:textId="9fda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12 ақпандағы N 34 қаулысын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12 наурыз N 236.
Күші жойылды - ҚР Үкіметінің 2003.11.27. N 1191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ғылым академиясы туралы" Қазақстан Республикасы Президентінің 1999 жылғы 12 ақпандағы N 34 қаулысын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Ғылым және жоғары білім министрлігі "Қазақстан Республикасының Ұлттық ғылым академиясы" республикалық мемлекеттік мекемесінің (бұдан әрі - Ғылым академиясы) мемлекеттік басқару органы, сондай-ақ оған қатысты мемлекеттік меншік құқығы субъектісі функцияларын жүзеге асырушы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Ғылым академиясы қызметінің негізгі бағыттары мыналар болып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ғылыми дамуының жай-күйін талдау мен болжау;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ғылымды дамытудың және ғылыми кадрлар даярлаудың басым бағыттары бойынша ұсыныстарды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ғылыми-сараптық қамтамасыз ету, ғылыми зерттеулер бағдарламаларын қалыптастыру мен олардың орындалуын үйлестіруге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өз құзыретінің шегінде халықаралық ғылыми ынтымақтастықты, инновациялық және инвестициялық қызметті нығайтуға, дамытуға жәрдемдесу.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Ғылым академиясының шекті штат саны 20 адам, қызметтік жеңіл автомобиль лимитті 1-еу болып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Ғылым академиясы қызметкерлерінің лауазымдық жалақылары Қазақстан Республикасының бюджеттік саладағы қызметкерлерінің еңбегіне ақы төлеу шарттарына сәйкес айқындалады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Қазақстан Республикасының Ғылым және жоғары білім министрлігі бір ай мерзім ішінде заңдарда белгіленген тәртіппен осы қаулыға сәйкес қажетті ұйымдастыру шараларын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Осы қаулы қол қойылған күнінен бастап күшіне енеді.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