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d2da" w14:textId="f24d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көлік-коммуникациялар кешенінің Ақпараттық-презентация орталығы мемлекеттік мекемесін" қайта ұйымдастыру туралы &lt;*&gt;</w:t>
      </w:r>
    </w:p>
    <w:p>
      <w:pPr>
        <w:spacing w:after="0"/>
        <w:ind w:left="0"/>
        <w:jc w:val="both"/>
      </w:pPr>
      <w:r>
        <w:rPr>
          <w:rFonts w:ascii="Times New Roman"/>
          <w:b w:val="false"/>
          <w:i w:val="false"/>
          <w:color w:val="000000"/>
          <w:sz w:val="28"/>
        </w:rPr>
        <w:t>Қазақстан Республикасы Үкіметінің Қаулысы 1999 жылғы 12 наурыз N 234.</w:t>
      </w:r>
    </w:p>
    <w:p>
      <w:pPr>
        <w:spacing w:after="0"/>
        <w:ind w:left="0"/>
        <w:jc w:val="both"/>
      </w:pPr>
      <w:r>
        <w:rPr>
          <w:rFonts w:ascii="Times New Roman"/>
          <w:b w:val="false"/>
          <w:i w:val="false"/>
          <w:color w:val="ff0000"/>
          <w:sz w:val="28"/>
        </w:rPr>
        <w:t xml:space="preserve">
      Атауы жаңа редакцияда - ҚР Үкіметінің 1999.07.26. N 1061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 Үкіметінің "Мемлекеттік бюджеттен қаржыландырылатын бағдарламалардың әкімші-мекемелерінің мәселелері" туралы 1998 жылғы 25 желтоқсандағы N 1335 </w:t>
      </w:r>
      <w:r>
        <w:rPr>
          <w:rFonts w:ascii="Times New Roman"/>
          <w:b w:val="false"/>
          <w:i w:val="false"/>
          <w:color w:val="000000"/>
          <w:sz w:val="28"/>
        </w:rPr>
        <w:t xml:space="preserve">қаулысының </w:t>
      </w:r>
      <w:r>
        <w:rPr>
          <w:rFonts w:ascii="Times New Roman"/>
          <w:b w:val="false"/>
          <w:i w:val="false"/>
          <w:color w:val="000000"/>
          <w:sz w:val="28"/>
        </w:rPr>
        <w:t xml:space="preserve">5-тармағын орындау үшін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Мына мемлекеттік мекеме: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1999.07.26. N 1061 </w:t>
      </w:r>
      <w:r>
        <w:rPr>
          <w:rFonts w:ascii="Times New Roman"/>
          <w:b w:val="false"/>
          <w:i w:val="false"/>
          <w:color w:val="ff0000"/>
          <w:sz w:val="28"/>
        </w:rPr>
        <w:t xml:space="preserve">қаулысымен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көлік-коммуникация кешенінің Ақпараттық-презентация орталығы" Шаруашылық жүргізу құқығындағы "Ақпараттық-презентациялық орталық" республикалық мемлекеттік кәсіпорны (бұдан әрі - Кәсіпорын) болып қайта құру жолымен қайта ұйымдастырылсын.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1999.07.26. N 1061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Көлік, коммуникациялар және туризм министрлігі Кәсіпорынды уәкілетті мемлекеттік басқару органы, сондай-ақ оған қатысты мемлекеттік меншік құқығы субъектісінің функцияларын жүзеге асырушы орган болып белгіленсін.&lt;*&gt;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1999.07.26. N 1061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Көлік, коммуникациялар және туризм министрлігі: </w:t>
      </w:r>
    </w:p>
    <w:p>
      <w:pPr>
        <w:spacing w:after="0"/>
        <w:ind w:left="0"/>
        <w:jc w:val="both"/>
      </w:pPr>
      <w:r>
        <w:rPr>
          <w:rFonts w:ascii="Times New Roman"/>
          <w:b w:val="false"/>
          <w:i w:val="false"/>
          <w:color w:val="000000"/>
          <w:sz w:val="28"/>
        </w:rPr>
        <w:t xml:space="preserve">
      1) Кәсіпорынның жарғысы бекітілсін, оның қызметінің негізгі түрлері мыналар деп көзделсін: </w:t>
      </w:r>
    </w:p>
    <w:p>
      <w:pPr>
        <w:spacing w:after="0"/>
        <w:ind w:left="0"/>
        <w:jc w:val="both"/>
      </w:pPr>
      <w:r>
        <w:rPr>
          <w:rFonts w:ascii="Times New Roman"/>
          <w:b w:val="false"/>
          <w:i w:val="false"/>
          <w:color w:val="000000"/>
          <w:sz w:val="28"/>
        </w:rPr>
        <w:t xml:space="preserve">
      магистральды көлік, жол шаруашылығы телекоммуникациялық байланыс және почта аясындағы қызметтерді жүзеге асыру. &lt;*&gt; </w:t>
      </w:r>
    </w:p>
    <w:p>
      <w:pPr>
        <w:spacing w:after="0"/>
        <w:ind w:left="0"/>
        <w:jc w:val="both"/>
      </w:pPr>
      <w:r>
        <w:rPr>
          <w:rFonts w:ascii="Times New Roman"/>
          <w:b w:val="false"/>
          <w:i w:val="false"/>
          <w:color w:val="000000"/>
          <w:sz w:val="28"/>
        </w:rPr>
        <w:t xml:space="preserve">
      2) заңдарда белгіленген тәртіппен Кәсіпорынды мемлекеттік тіркеуді қамтамасыз етсін.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1999.07.26. N 1061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xml:space="preserve">
      1) Қазақстан Республикасы Үкіметінің "Қазақстан Республикасы көлік-коммуникация кешенінің Ақпараттық-презентация орталығы туралы" 1997 жылғы 26 маусымдағы N 1019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1997 ж., N 29, 257-құжат); </w:t>
      </w:r>
    </w:p>
    <w:p>
      <w:pPr>
        <w:spacing w:after="0"/>
        <w:ind w:left="0"/>
        <w:jc w:val="both"/>
      </w:pPr>
      <w:r>
        <w:rPr>
          <w:rFonts w:ascii="Times New Roman"/>
          <w:b w:val="false"/>
          <w:i w:val="false"/>
          <w:color w:val="000000"/>
          <w:sz w:val="28"/>
        </w:rPr>
        <w:t xml:space="preserve">
      2) "Қазақстан Республикасы Президентінің 1998 жылғы 27 сәуірдегі N 3928 Жарлығын іске асыру туралы" Қазақстан Республикасы Үкіметінің 1998 жылғы 9 шілдедегі N 651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1998 ж., N 22, 190-құжат) бекітілген Қазақстан Республикасы Үкіметінің кейбір шешімдеріне енгізілетін өзгерістер мен толықтырулардың 11-тармағы; </w:t>
      </w:r>
    </w:p>
    <w:p>
      <w:pPr>
        <w:spacing w:after="0"/>
        <w:ind w:left="0"/>
        <w:jc w:val="both"/>
      </w:pPr>
      <w:r>
        <w:rPr>
          <w:rFonts w:ascii="Times New Roman"/>
          <w:b w:val="false"/>
          <w:i w:val="false"/>
          <w:color w:val="000000"/>
          <w:sz w:val="28"/>
        </w:rPr>
        <w:t xml:space="preserve">
      3) "Қазақстан Республикасының Азаматтық және эксперименттік авиация әуе кемелерінің ұшу қауіпсіздігін қадағалау жөніндегі мемлекеттік авиациялық инспекциясы (Мемавиақадағалау) және Қазақстан Республикасының мемлекеттік авиациялық регистрі (Мемавиарегистр) туралы" Қазақстан Республикасы Үкіметінің 1998 жылғы 21 қаңтардағы N 31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1, 9-құжат) күшін жойған деп танылсын. </w:t>
      </w:r>
    </w:p>
    <w:p>
      <w:pPr>
        <w:spacing w:after="0"/>
        <w:ind w:left="0"/>
        <w:jc w:val="both"/>
      </w:pPr>
      <w:r>
        <w:rPr>
          <w:rFonts w:ascii="Times New Roman"/>
          <w:b w:val="false"/>
          <w:i w:val="false"/>
          <w:color w:val="000000"/>
          <w:sz w:val="28"/>
        </w:rPr>
        <w:t xml:space="preserve">
      6. Осы қаулы қол қойылған сәттен бастап күшіне енеді.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