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2a56" w14:textId="d7b2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Үкіметінің арасындағы табыс пен капиталға салынатын салықтарға қатысты қосарланған салық салуды болдырмау және салық төлеуден жалтаруға жол бермеу туралы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4 наурыз N 203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Румыния Үкіметінің </w:t>
      </w:r>
    </w:p>
    <w:p>
      <w:pPr>
        <w:spacing w:after="0"/>
        <w:ind w:left="0"/>
        <w:jc w:val="both"/>
      </w:pPr>
      <w:r>
        <w:rPr>
          <w:rFonts w:ascii="Times New Roman"/>
          <w:b w:val="false"/>
          <w:i w:val="false"/>
          <w:color w:val="000000"/>
          <w:sz w:val="28"/>
        </w:rPr>
        <w:t xml:space="preserve">арасындағы табыс пен капиталға салынатын салықтарға қатысты </w:t>
      </w:r>
    </w:p>
    <w:p>
      <w:pPr>
        <w:spacing w:after="0"/>
        <w:ind w:left="0"/>
        <w:jc w:val="both"/>
      </w:pPr>
      <w:r>
        <w:rPr>
          <w:rFonts w:ascii="Times New Roman"/>
          <w:b w:val="false"/>
          <w:i w:val="false"/>
          <w:color w:val="000000"/>
          <w:sz w:val="28"/>
        </w:rPr>
        <w:t xml:space="preserve">қосарланған салық салуды болдырмау және салық төлеуден жалтаруға жол </w:t>
      </w:r>
    </w:p>
    <w:p>
      <w:pPr>
        <w:spacing w:after="0"/>
        <w:ind w:left="0"/>
        <w:jc w:val="both"/>
      </w:pPr>
      <w:r>
        <w:rPr>
          <w:rFonts w:ascii="Times New Roman"/>
          <w:b w:val="false"/>
          <w:i w:val="false"/>
          <w:color w:val="000000"/>
          <w:sz w:val="28"/>
        </w:rPr>
        <w:t xml:space="preserve">бермеу туралы конвенцияны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Румыния Үкіметінің</w:t>
      </w:r>
    </w:p>
    <w:p>
      <w:pPr>
        <w:spacing w:after="0"/>
        <w:ind w:left="0"/>
        <w:jc w:val="both"/>
      </w:pPr>
      <w:r>
        <w:rPr>
          <w:rFonts w:ascii="Times New Roman"/>
          <w:b w:val="false"/>
          <w:i w:val="false"/>
          <w:color w:val="000000"/>
          <w:sz w:val="28"/>
        </w:rPr>
        <w:t xml:space="preserve">     арасындағы табыс пен капиталға салынатын салықтарға қатысты </w:t>
      </w:r>
    </w:p>
    <w:p>
      <w:pPr>
        <w:spacing w:after="0"/>
        <w:ind w:left="0"/>
        <w:jc w:val="both"/>
      </w:pPr>
      <w:r>
        <w:rPr>
          <w:rFonts w:ascii="Times New Roman"/>
          <w:b w:val="false"/>
          <w:i w:val="false"/>
          <w:color w:val="000000"/>
          <w:sz w:val="28"/>
        </w:rPr>
        <w:t>    қосарланған салық салуды болдырмау және салық төлеуден жалтаруға</w:t>
      </w:r>
    </w:p>
    <w:p>
      <w:pPr>
        <w:spacing w:after="0"/>
        <w:ind w:left="0"/>
        <w:jc w:val="both"/>
      </w:pPr>
      <w:r>
        <w:rPr>
          <w:rFonts w:ascii="Times New Roman"/>
          <w:b w:val="false"/>
          <w:i w:val="false"/>
          <w:color w:val="000000"/>
          <w:sz w:val="28"/>
        </w:rPr>
        <w:t>          жол бермеу туралы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21 қыркүйектегі Бухаресте жасалған Қазақстан </w:t>
      </w:r>
    </w:p>
    <w:p>
      <w:pPr>
        <w:spacing w:after="0"/>
        <w:ind w:left="0"/>
        <w:jc w:val="both"/>
      </w:pPr>
      <w:r>
        <w:rPr>
          <w:rFonts w:ascii="Times New Roman"/>
          <w:b w:val="false"/>
          <w:i w:val="false"/>
          <w:color w:val="000000"/>
          <w:sz w:val="28"/>
        </w:rPr>
        <w:t xml:space="preserve">Республикасының Үкіметі мен Румыния Үкіметінің арасындағы табыс пен </w:t>
      </w:r>
    </w:p>
    <w:p>
      <w:pPr>
        <w:spacing w:after="0"/>
        <w:ind w:left="0"/>
        <w:jc w:val="both"/>
      </w:pPr>
      <w:r>
        <w:rPr>
          <w:rFonts w:ascii="Times New Roman"/>
          <w:b w:val="false"/>
          <w:i w:val="false"/>
          <w:color w:val="000000"/>
          <w:sz w:val="28"/>
        </w:rPr>
        <w:t xml:space="preserve">капиталға салынатын салықтарға қатысты қосарланған салық салуды </w:t>
      </w:r>
    </w:p>
    <w:p>
      <w:pPr>
        <w:spacing w:after="0"/>
        <w:ind w:left="0"/>
        <w:jc w:val="both"/>
      </w:pPr>
      <w:r>
        <w:rPr>
          <w:rFonts w:ascii="Times New Roman"/>
          <w:b w:val="false"/>
          <w:i w:val="false"/>
          <w:color w:val="000000"/>
          <w:sz w:val="28"/>
        </w:rPr>
        <w:t xml:space="preserve">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Румыния Үкіметінің</w:t>
      </w:r>
    </w:p>
    <w:p>
      <w:pPr>
        <w:spacing w:after="0"/>
        <w:ind w:left="0"/>
        <w:jc w:val="both"/>
      </w:pPr>
      <w:r>
        <w:rPr>
          <w:rFonts w:ascii="Times New Roman"/>
          <w:b w:val="false"/>
          <w:i w:val="false"/>
          <w:color w:val="000000"/>
          <w:sz w:val="28"/>
        </w:rPr>
        <w:t xml:space="preserve">     арасындағы табыс пен капиталға салынатын салықтарға қатысты </w:t>
      </w:r>
    </w:p>
    <w:p>
      <w:pPr>
        <w:spacing w:after="0"/>
        <w:ind w:left="0"/>
        <w:jc w:val="both"/>
      </w:pPr>
      <w:r>
        <w:rPr>
          <w:rFonts w:ascii="Times New Roman"/>
          <w:b w:val="false"/>
          <w:i w:val="false"/>
          <w:color w:val="000000"/>
          <w:sz w:val="28"/>
        </w:rPr>
        <w:t>    қосарланған салық салуды болдырмау және салық төлеуден жалтаруға</w:t>
      </w:r>
    </w:p>
    <w:p>
      <w:pPr>
        <w:spacing w:after="0"/>
        <w:ind w:left="0"/>
        <w:jc w:val="both"/>
      </w:pPr>
      <w:r>
        <w:rPr>
          <w:rFonts w:ascii="Times New Roman"/>
          <w:b w:val="false"/>
          <w:i w:val="false"/>
          <w:color w:val="000000"/>
          <w:sz w:val="28"/>
        </w:rPr>
        <w:t xml:space="preserve">                      жол бермеу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Румыния Үкіметі екі Мемлекет арасындағы экономикалық, ғылыми, техникалық және мәдени байланыстарды нығайту мен дамытуға ұмтылысты басшылыққа ала отырып және Табыс пен капиталға салынатын салықтарға қатысты қосарланған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салық салуды болдырмау және салық төлеуден жалтаруға жол бермеу туралы </w:t>
      </w:r>
    </w:p>
    <w:p>
      <w:pPr>
        <w:spacing w:after="0"/>
        <w:ind w:left="0"/>
        <w:jc w:val="both"/>
      </w:pPr>
      <w:r>
        <w:rPr>
          <w:rFonts w:ascii="Times New Roman"/>
          <w:b w:val="false"/>
          <w:i w:val="false"/>
          <w:color w:val="000000"/>
          <w:sz w:val="28"/>
        </w:rPr>
        <w:t>конвенцияны жасасуға ниет білдіре отырып,</w:t>
      </w:r>
    </w:p>
    <w:p>
      <w:pPr>
        <w:spacing w:after="0"/>
        <w:ind w:left="0"/>
        <w:jc w:val="both"/>
      </w:pPr>
      <w:r>
        <w:rPr>
          <w:rFonts w:ascii="Times New Roman"/>
          <w:b w:val="false"/>
          <w:i w:val="false"/>
          <w:color w:val="000000"/>
          <w:sz w:val="28"/>
        </w:rPr>
        <w:t>     мыналар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Конвенция қолданылатын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 Уағдаласушы Мемлекеттердің біреуінің немесе </w:t>
      </w:r>
    </w:p>
    <w:p>
      <w:pPr>
        <w:spacing w:after="0"/>
        <w:ind w:left="0"/>
        <w:jc w:val="both"/>
      </w:pPr>
      <w:r>
        <w:rPr>
          <w:rFonts w:ascii="Times New Roman"/>
          <w:b w:val="false"/>
          <w:i w:val="false"/>
          <w:color w:val="000000"/>
          <w:sz w:val="28"/>
        </w:rPr>
        <w:t>екеуінің де резиденті болып табылатын тұлғаларға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Конвенция қолданылатын салықтар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оларды алу әдістеріне қарамастан, Уағдаласушы Мемлекет немесе оның әкімшілік-аумақтық бөлімшелері немесе жергілікті өкімет органдары алатын табыс пен капиталға салынатын салықтарға қолданылады. </w:t>
      </w:r>
      <w:r>
        <w:br/>
      </w:r>
      <w:r>
        <w:rPr>
          <w:rFonts w:ascii="Times New Roman"/>
          <w:b w:val="false"/>
          <w:i w:val="false"/>
          <w:color w:val="000000"/>
          <w:sz w:val="28"/>
        </w:rPr>
        <w:t>
 </w:t>
      </w:r>
      <w:r>
        <w:br/>
      </w:r>
      <w:r>
        <w:rPr>
          <w:rFonts w:ascii="Times New Roman"/>
          <w:b w:val="false"/>
          <w:i w:val="false"/>
          <w:color w:val="000000"/>
          <w:sz w:val="28"/>
        </w:rPr>
        <w:t xml:space="preserve">
      2. Жылжитын және жылжымайтын мүлікті шеттетуден алынған табыстарға салынатын салықтарды қоса алғанда, табыстың жалпы сомасынан, капиталдың жалпы сомасынан, немесе табыстың немесе капиталдың жеке элементтерінен алынатын салықтардың барлық түрлері, сондай-ақ капитал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өсімінен алынатын салықтар табыс пен капиталға салынатын салықтар деп </w:t>
      </w:r>
    </w:p>
    <w:p>
      <w:pPr>
        <w:spacing w:after="0"/>
        <w:ind w:left="0"/>
        <w:jc w:val="both"/>
      </w:pPr>
      <w:r>
        <w:rPr>
          <w:rFonts w:ascii="Times New Roman"/>
          <w:b w:val="false"/>
          <w:i w:val="false"/>
          <w:color w:val="000000"/>
          <w:sz w:val="28"/>
        </w:rPr>
        <w:t>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Конвенция қолданылатын қазір алынып жүрген салықтар </w:t>
      </w:r>
    </w:p>
    <w:p>
      <w:pPr>
        <w:spacing w:after="0"/>
        <w:ind w:left="0"/>
        <w:jc w:val="both"/>
      </w:pPr>
      <w:r>
        <w:rPr>
          <w:rFonts w:ascii="Times New Roman"/>
          <w:b w:val="false"/>
          <w:i w:val="false"/>
          <w:color w:val="000000"/>
          <w:sz w:val="28"/>
        </w:rPr>
        <w:t>мыналар болып табылады, атап айтқанда:</w:t>
      </w:r>
    </w:p>
    <w:p>
      <w:pPr>
        <w:spacing w:after="0"/>
        <w:ind w:left="0"/>
        <w:jc w:val="both"/>
      </w:pPr>
      <w:r>
        <w:rPr>
          <w:rFonts w:ascii="Times New Roman"/>
          <w:b w:val="false"/>
          <w:i w:val="false"/>
          <w:color w:val="000000"/>
          <w:sz w:val="28"/>
        </w:rPr>
        <w:t>     а) Қазақстан Республикасында: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заңды және жеке тұлғалардың табысына салынатын салық;</w:t>
      </w:r>
    </w:p>
    <w:p>
      <w:pPr>
        <w:spacing w:after="0"/>
        <w:ind w:left="0"/>
        <w:jc w:val="both"/>
      </w:pPr>
      <w:r>
        <w:rPr>
          <w:rFonts w:ascii="Times New Roman"/>
          <w:b w:val="false"/>
          <w:i w:val="false"/>
          <w:color w:val="000000"/>
          <w:sz w:val="28"/>
        </w:rPr>
        <w:t>     (ii) мүлікке салынатын салық;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 "Қазақстан салығы"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Румынияда: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жеке тұлғалар алатын табысқа салынатын салық;</w:t>
      </w:r>
    </w:p>
    <w:p>
      <w:pPr>
        <w:spacing w:after="0"/>
        <w:ind w:left="0"/>
        <w:jc w:val="both"/>
      </w:pPr>
      <w:r>
        <w:rPr>
          <w:rFonts w:ascii="Times New Roman"/>
          <w:b w:val="false"/>
          <w:i w:val="false"/>
          <w:color w:val="000000"/>
          <w:sz w:val="28"/>
        </w:rPr>
        <w:t>     (ii) түскен пайдаға салынатын салық;</w:t>
      </w:r>
    </w:p>
    <w:p>
      <w:pPr>
        <w:spacing w:after="0"/>
        <w:ind w:left="0"/>
        <w:jc w:val="both"/>
      </w:pPr>
      <w:r>
        <w:rPr>
          <w:rFonts w:ascii="Times New Roman"/>
          <w:b w:val="false"/>
          <w:i w:val="false"/>
          <w:color w:val="000000"/>
          <w:sz w:val="28"/>
        </w:rPr>
        <w:t>     (iii) жалақыға және басқа осындай сыйақыларға салынатын салық;</w:t>
      </w:r>
    </w:p>
    <w:p>
      <w:pPr>
        <w:spacing w:after="0"/>
        <w:ind w:left="0"/>
        <w:jc w:val="both"/>
      </w:pPr>
      <w:r>
        <w:rPr>
          <w:rFonts w:ascii="Times New Roman"/>
          <w:b w:val="false"/>
          <w:i w:val="false"/>
          <w:color w:val="000000"/>
          <w:sz w:val="28"/>
        </w:rPr>
        <w:t>     (iv) ауыл шаруашылық қызметіне түсетін табыстарға салынатын салық;</w:t>
      </w:r>
    </w:p>
    <w:p>
      <w:pPr>
        <w:spacing w:after="0"/>
        <w:ind w:left="0"/>
        <w:jc w:val="both"/>
      </w:pPr>
      <w:r>
        <w:rPr>
          <w:rFonts w:ascii="Times New Roman"/>
          <w:b w:val="false"/>
          <w:i w:val="false"/>
          <w:color w:val="000000"/>
          <w:sz w:val="28"/>
        </w:rPr>
        <w:t>     (v) дивидендтерге салынатын салық;</w:t>
      </w:r>
    </w:p>
    <w:p>
      <w:pPr>
        <w:spacing w:after="0"/>
        <w:ind w:left="0"/>
        <w:jc w:val="both"/>
      </w:pPr>
      <w:r>
        <w:rPr>
          <w:rFonts w:ascii="Times New Roman"/>
          <w:b w:val="false"/>
          <w:i w:val="false"/>
          <w:color w:val="000000"/>
          <w:sz w:val="28"/>
        </w:rPr>
        <w:t xml:space="preserve">     (VI) ғимараттарға және ғимараттар мен құрылыстар салынған жерге </w:t>
      </w:r>
    </w:p>
    <w:p>
      <w:pPr>
        <w:spacing w:after="0"/>
        <w:ind w:left="0"/>
        <w:jc w:val="both"/>
      </w:pPr>
      <w:r>
        <w:rPr>
          <w:rFonts w:ascii="Times New Roman"/>
          <w:b w:val="false"/>
          <w:i w:val="false"/>
          <w:color w:val="000000"/>
          <w:sz w:val="28"/>
        </w:rPr>
        <w:t>салынатын салық;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"Румыния салығы"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Конвенция сондай-ақ Конвенцияға қол қойылған күннен кейін </w:t>
      </w:r>
    </w:p>
    <w:p>
      <w:pPr>
        <w:spacing w:after="0"/>
        <w:ind w:left="0"/>
        <w:jc w:val="both"/>
      </w:pPr>
      <w:r>
        <w:rPr>
          <w:rFonts w:ascii="Times New Roman"/>
          <w:b w:val="false"/>
          <w:i w:val="false"/>
          <w:color w:val="000000"/>
          <w:sz w:val="28"/>
        </w:rPr>
        <w:t xml:space="preserve">қолданылып жүрген салықтарға немесе солардың орнынан қосымша алынатын </w:t>
      </w:r>
    </w:p>
    <w:p>
      <w:pPr>
        <w:spacing w:after="0"/>
        <w:ind w:left="0"/>
        <w:jc w:val="both"/>
      </w:pPr>
      <w:r>
        <w:rPr>
          <w:rFonts w:ascii="Times New Roman"/>
          <w:b w:val="false"/>
          <w:i w:val="false"/>
          <w:color w:val="000000"/>
          <w:sz w:val="28"/>
        </w:rPr>
        <w:t xml:space="preserve">оларға бара-бар немесе іс жүзінде оларға ұқсас кез келген салықтарға </w:t>
      </w:r>
    </w:p>
    <w:p>
      <w:pPr>
        <w:spacing w:after="0"/>
        <w:ind w:left="0"/>
        <w:jc w:val="both"/>
      </w:pPr>
      <w:r>
        <w:rPr>
          <w:rFonts w:ascii="Times New Roman"/>
          <w:b w:val="false"/>
          <w:i w:val="false"/>
          <w:color w:val="000000"/>
          <w:sz w:val="28"/>
        </w:rPr>
        <w:t xml:space="preserve">қолданылады. Уағдаласушы Мемлекеттердің құзырлы органдары өздерінің </w:t>
      </w:r>
    </w:p>
    <w:p>
      <w:pPr>
        <w:spacing w:after="0"/>
        <w:ind w:left="0"/>
        <w:jc w:val="both"/>
      </w:pPr>
      <w:r>
        <w:rPr>
          <w:rFonts w:ascii="Times New Roman"/>
          <w:b w:val="false"/>
          <w:i w:val="false"/>
          <w:color w:val="000000"/>
          <w:sz w:val="28"/>
        </w:rPr>
        <w:t xml:space="preserve">тиісті салық заңдарына енгізілетін кез келген елеулі өзгерістер </w:t>
      </w:r>
    </w:p>
    <w:p>
      <w:pPr>
        <w:spacing w:after="0"/>
        <w:ind w:left="0"/>
        <w:jc w:val="both"/>
      </w:pPr>
      <w:r>
        <w:rPr>
          <w:rFonts w:ascii="Times New Roman"/>
          <w:b w:val="false"/>
          <w:i w:val="false"/>
          <w:color w:val="000000"/>
          <w:sz w:val="28"/>
        </w:rPr>
        <w:t>жайында бір-біріне мәлімдеп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Жалпы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өзге туындамаса, осы Конвенцияның мақсаттары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Мемлекеттер" және "екінші Уағдаласушы Мемлекет" терминдері контекс талабына қарай, Қазақстанды немесе Румынияны білдіреді; </w:t>
      </w:r>
      <w:r>
        <w:br/>
      </w:r>
      <w:r>
        <w:rPr>
          <w:rFonts w:ascii="Times New Roman"/>
          <w:b w:val="false"/>
          <w:i w:val="false"/>
          <w:color w:val="000000"/>
          <w:sz w:val="28"/>
        </w:rPr>
        <w:t>
 </w:t>
      </w:r>
      <w:r>
        <w:br/>
      </w:r>
      <w:r>
        <w:rPr>
          <w:rFonts w:ascii="Times New Roman"/>
          <w:b w:val="false"/>
          <w:i w:val="false"/>
          <w:color w:val="000000"/>
          <w:sz w:val="28"/>
        </w:rPr>
        <w:t xml:space="preserve">
      b) терминдер: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"Қазақстан" термині Қазақстан Республикасын білдіреді. Жағырапиялық мағынада қолданғанда "Қазақстан" термині халықаралық құқыққа сәйкес Қазақстан белгілі бір мақсаттар үшін егемендік құқықтары мен юрисдикциясын жүзеге асыра алатын және Қазақстан салықтарын реттейтін заңдар қолданылатын аумақтық суларды, сондай-ақ айрықша экономикалық аймақ пен құрлықтық шельфті қамтиды; және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"Румыния" термині Румынияны білдіреді және, жағырапиялық мағынада қолданғанда, Румыния өзінің ішкі мемлекеттік заңдары мен теңіз суларындағы, теңіз түбіндегі және осы сулардың топырақ асты қабатындағы табиғи, биологиялық және минералдық ресурстарды барлауға және пайдалануға қатысты халықаралық құқықтарға сәйкес, егемендік құқықтары мен юрисдикциясын жүзеге асыратын аумақтық теңізін, сондай-ақ айрықша экономикалық аймағын қоса алғанда, Румынияның аумағын білдіреді; </w:t>
      </w:r>
      <w:r>
        <w:br/>
      </w:r>
      <w:r>
        <w:rPr>
          <w:rFonts w:ascii="Times New Roman"/>
          <w:b w:val="false"/>
          <w:i w:val="false"/>
          <w:color w:val="000000"/>
          <w:sz w:val="28"/>
        </w:rPr>
        <w:t xml:space="preserve">
      с) "тұлға" термині жеке тұлғаны, компанияны немесе тұлғалардың кез келген басқа да бірлестігін қамтиды; </w:t>
      </w:r>
      <w:r>
        <w:br/>
      </w:r>
      <w:r>
        <w:rPr>
          <w:rFonts w:ascii="Times New Roman"/>
          <w:b w:val="false"/>
          <w:i w:val="false"/>
          <w:color w:val="000000"/>
          <w:sz w:val="28"/>
        </w:rPr>
        <w:t xml:space="preserve">
      d) "компания" термині салық салу мақсаттары үшін корпоративтік құрылым ретінде қарастырылатын кез келген корпоративтік құрылымды немесе кез келген экономикалық бірлікті білдіреді; </w:t>
      </w:r>
      <w:r>
        <w:br/>
      </w:r>
      <w:r>
        <w:rPr>
          <w:rFonts w:ascii="Times New Roman"/>
          <w:b w:val="false"/>
          <w:i w:val="false"/>
          <w:color w:val="000000"/>
          <w:sz w:val="28"/>
        </w:rPr>
        <w:t xml:space="preserve">
      e) "Уағдаласушы Мемлекеттік кәсіпорны" және "екінші Уағдаласушы Мемлекеттік кәсіпорны" терминдері тиісінше бір Уағдаласушы Мемлекеттік резиденті басқаратын кәсіпорынды және екінші Уағдаласушы Мемлекеттік резиденті басқаратын кәсіпорынды білдіреді; </w:t>
      </w:r>
      <w:r>
        <w:br/>
      </w:r>
      <w:r>
        <w:rPr>
          <w:rFonts w:ascii="Times New Roman"/>
          <w:b w:val="false"/>
          <w:i w:val="false"/>
          <w:color w:val="000000"/>
          <w:sz w:val="28"/>
        </w:rPr>
        <w:t xml:space="preserve">
      f) "халықаралық тасымал" термині теңіз, әуе кемесі немесе темір жол көлігі екінші Уағдаласушы Мемлекеттің пункттері арасында ғана пайдаланылатын жағдайларды қоспағанда, Уағдаласушы Мемлекеттік кәсіпорны пайдаланатын теңіз, әуе көлігімен немесе темір жол көлігімен жүзеге асырылатын кез келген тасымалды білдіреді; </w:t>
      </w:r>
      <w:r>
        <w:br/>
      </w:r>
      <w:r>
        <w:rPr>
          <w:rFonts w:ascii="Times New Roman"/>
          <w:b w:val="false"/>
          <w:i w:val="false"/>
          <w:color w:val="000000"/>
          <w:sz w:val="28"/>
        </w:rPr>
        <w:t xml:space="preserve">
      g) "құзыретті орган" термині мыналарды білдіреді: </w:t>
      </w:r>
      <w:r>
        <w:br/>
      </w:r>
      <w:r>
        <w:rPr>
          <w:rFonts w:ascii="Times New Roman"/>
          <w:b w:val="false"/>
          <w:i w:val="false"/>
          <w:color w:val="000000"/>
          <w:sz w:val="28"/>
        </w:rPr>
        <w:t xml:space="preserve">
      (i) Қазақстанда: Қаржы министрлігін немесе оның өкілетті өкілін білдіреді; </w:t>
      </w:r>
      <w:r>
        <w:br/>
      </w:r>
      <w:r>
        <w:rPr>
          <w:rFonts w:ascii="Times New Roman"/>
          <w:b w:val="false"/>
          <w:i w:val="false"/>
          <w:color w:val="000000"/>
          <w:sz w:val="28"/>
        </w:rPr>
        <w:t xml:space="preserve">
      (ii) Румынияда: Қаржы министрлігін немесе оның өкілетті өкілін; </w:t>
      </w:r>
      <w:r>
        <w:br/>
      </w:r>
      <w:r>
        <w:rPr>
          <w:rFonts w:ascii="Times New Roman"/>
          <w:b w:val="false"/>
          <w:i w:val="false"/>
          <w:color w:val="000000"/>
          <w:sz w:val="28"/>
        </w:rPr>
        <w:t xml:space="preserve">
      h) "ұлттық тұлға" термині мыналарды білдіреді: </w:t>
      </w:r>
      <w:r>
        <w:br/>
      </w:r>
      <w:r>
        <w:rPr>
          <w:rFonts w:ascii="Times New Roman"/>
          <w:b w:val="false"/>
          <w:i w:val="false"/>
          <w:color w:val="000000"/>
          <w:sz w:val="28"/>
        </w:rPr>
        <w:t xml:space="preserve">
      (i) Уағдаласушы Мемлекеттік азаматтығы бар кез келген тұлғаны; </w:t>
      </w:r>
      <w:r>
        <w:br/>
      </w:r>
      <w:r>
        <w:rPr>
          <w:rFonts w:ascii="Times New Roman"/>
          <w:b w:val="false"/>
          <w:i w:val="false"/>
          <w:color w:val="000000"/>
          <w:sz w:val="28"/>
        </w:rPr>
        <w:t xml:space="preserve">
      (ii) Уағдаласушы Мемлекеттік қолданыстағы заңдары негізінде өз мәртебесін алған кез келген заңды тұлғаны, серіктестікті немесе кез келген басқа ассоциацияны; </w:t>
      </w:r>
      <w:r>
        <w:br/>
      </w:r>
      <w:r>
        <w:rPr>
          <w:rFonts w:ascii="Times New Roman"/>
          <w:b w:val="false"/>
          <w:i w:val="false"/>
          <w:color w:val="000000"/>
          <w:sz w:val="28"/>
        </w:rPr>
        <w:t xml:space="preserve">
      2. Уағдаласушы Мемлекет Конвенцияны қолданған кезде онда айқындалмаған кез келген термин, егер контекстен басқаша туындамаса, осы Конвенция қолданылатын салықтар жөнінде осы Мемлекеттің заңдары бойынша ол қандай мағынада пайдаланылса, сондай мағынаға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мақсаттары үшін "Уағдаласушы Мемлекеттің резиденті" термині, осы мемлекеттің заңдары бойынша өзінің тұрғылықты жері резиденттігі, басқару орны, құрылу орны, тіркелу орны немесе осындай сипаттағы кез келген басқа өлшем негізінде онда салық салынуға жататын кез келген тұлғаны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Алайда бұл термин тек осы Мемлекеттегі көздерден алынатын табысқа немесе онда орналасқан капиталға байланысты ғана осы Мемлекетте салық салынуға жататын кез келген тұлғаны қамтымайды. </w:t>
      </w:r>
      <w:r>
        <w:br/>
      </w:r>
      <w:r>
        <w:rPr>
          <w:rFonts w:ascii="Times New Roman"/>
          <w:b w:val="false"/>
          <w:i w:val="false"/>
          <w:color w:val="000000"/>
          <w:sz w:val="28"/>
        </w:rPr>
        <w:t xml:space="preserve">
      2. Жеке тұлға 1-тармақтың ережелері негізінде сәйкес Уағдаласушы Мемлекеттердің екеуінің де резиденті болып табылған жағдайларда, оның мәртебесі былайша айқындалады: </w:t>
      </w:r>
      <w:r>
        <w:br/>
      </w:r>
      <w:r>
        <w:rPr>
          <w:rFonts w:ascii="Times New Roman"/>
          <w:b w:val="false"/>
          <w:i w:val="false"/>
          <w:color w:val="000000"/>
          <w:sz w:val="28"/>
        </w:rPr>
        <w:t xml:space="preserve">
      а) ол өзінің меншігіне жататын тұрақты баспанасы орналасқан Мемлекеттің резиденті болып есептеледі; егер оның Мемлекеттердің екеуінде де тұрақты баспанасы болса, ол барынша тығыз және экономикалық қатынастары (өмірлік мүдделер орталығы) бар Мемлекеттің резиденті болып есептеледі; </w:t>
      </w:r>
      <w:r>
        <w:br/>
      </w:r>
      <w:r>
        <w:rPr>
          <w:rFonts w:ascii="Times New Roman"/>
          <w:b w:val="false"/>
          <w:i w:val="false"/>
          <w:color w:val="000000"/>
          <w:sz w:val="28"/>
        </w:rPr>
        <w:t xml:space="preserve">
      b) егер оның өмірлік мүдделер орталығы бар Мемлекетті айқындау мүмкін болмаса немесе оның Мемлекеттердің ешқайсысында да өзінің иелігіндегі тұрақты баспанасы болмаса, ол өзі әдетте тұрып жатқан Мемлекеттік резиденті болып есептеледі; </w:t>
      </w:r>
      <w:r>
        <w:br/>
      </w:r>
      <w:r>
        <w:rPr>
          <w:rFonts w:ascii="Times New Roman"/>
          <w:b w:val="false"/>
          <w:i w:val="false"/>
          <w:color w:val="000000"/>
          <w:sz w:val="28"/>
        </w:rPr>
        <w:t xml:space="preserve">
      с) егер ол әдетте Мемлекеттердің екеуінде де тұратын болса немесе олардың ешқайсысында да тұрмаса, ол өзі азаматы болып саналатын Мемлекеттің резиденті болып есептеледі; </w:t>
      </w:r>
      <w:r>
        <w:br/>
      </w:r>
      <w:r>
        <w:rPr>
          <w:rFonts w:ascii="Times New Roman"/>
          <w:b w:val="false"/>
          <w:i w:val="false"/>
          <w:color w:val="000000"/>
          <w:sz w:val="28"/>
        </w:rPr>
        <w:t xml:space="preserve">
      d) егер ол Мемлекеттердің екеуінің де азаматы болса немесе ешқайсысының да азаматы болмаса, Уағдаласушы Мемлекеттердің құзыретті органдары мәселені өзара келісу бойынша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Егер жеке тұлғадан өзге тұлға 1-тармақтың ережелері себебінен Уағдаласушы Мемлекеттердің екеуінің де резиденті болса, құзыретті органдар мәселені өзара келісу бойынша шешеді. Егер құзыретті органдар мұндай келісімге келе алмаса, мұндай тұлға Уағдаласушы Мемлекеттердің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ешқайсысының да резиденті деп саналмайды және осы Конвенцияның </w:t>
      </w:r>
    </w:p>
    <w:p>
      <w:pPr>
        <w:spacing w:after="0"/>
        <w:ind w:left="0"/>
        <w:jc w:val="both"/>
      </w:pPr>
      <w:r>
        <w:rPr>
          <w:rFonts w:ascii="Times New Roman"/>
          <w:b w:val="false"/>
          <w:i w:val="false"/>
          <w:color w:val="000000"/>
          <w:sz w:val="28"/>
        </w:rPr>
        <w:t>артықшылықтарын пайдалана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Тұрақты мекеме</w:t>
      </w:r>
    </w:p>
    <w:p>
      <w:pPr>
        <w:spacing w:after="0"/>
        <w:ind w:left="0"/>
        <w:jc w:val="both"/>
      </w:pPr>
      <w:r>
        <w:rPr>
          <w:rFonts w:ascii="Times New Roman"/>
          <w:b w:val="false"/>
          <w:i w:val="false"/>
          <w:color w:val="000000"/>
          <w:sz w:val="28"/>
        </w:rPr>
        <w:t xml:space="preserve">     1. Осы Конвенцияның мақсаттары үшін "тұрақты мекеме" термині ол </w:t>
      </w:r>
    </w:p>
    <w:p>
      <w:pPr>
        <w:spacing w:after="0"/>
        <w:ind w:left="0"/>
        <w:jc w:val="both"/>
      </w:pPr>
      <w:r>
        <w:rPr>
          <w:rFonts w:ascii="Times New Roman"/>
          <w:b w:val="false"/>
          <w:i w:val="false"/>
          <w:color w:val="000000"/>
          <w:sz w:val="28"/>
        </w:rPr>
        <w:t xml:space="preserve">арқылы кәсіпорынның кәсіпкерлік қызметі толық немесе ішінара жүзеге </w:t>
      </w:r>
    </w:p>
    <w:p>
      <w:pPr>
        <w:spacing w:after="0"/>
        <w:ind w:left="0"/>
        <w:jc w:val="both"/>
      </w:pPr>
      <w:r>
        <w:rPr>
          <w:rFonts w:ascii="Times New Roman"/>
          <w:b w:val="false"/>
          <w:i w:val="false"/>
          <w:color w:val="000000"/>
          <w:sz w:val="28"/>
        </w:rPr>
        <w:t>асырылатын тұрақты қызмет орнын білдіреді.</w:t>
      </w:r>
    </w:p>
    <w:p>
      <w:pPr>
        <w:spacing w:after="0"/>
        <w:ind w:left="0"/>
        <w:jc w:val="both"/>
      </w:pPr>
      <w:r>
        <w:rPr>
          <w:rFonts w:ascii="Times New Roman"/>
          <w:b w:val="false"/>
          <w:i w:val="false"/>
          <w:color w:val="000000"/>
          <w:sz w:val="28"/>
        </w:rPr>
        <w:t>     2. "Тұрақты мекеме" термині, атап айтқанда, мыналарды қамтиды:</w:t>
      </w:r>
    </w:p>
    <w:p>
      <w:pPr>
        <w:spacing w:after="0"/>
        <w:ind w:left="0"/>
        <w:jc w:val="both"/>
      </w:pPr>
      <w:r>
        <w:rPr>
          <w:rFonts w:ascii="Times New Roman"/>
          <w:b w:val="false"/>
          <w:i w:val="false"/>
          <w:color w:val="000000"/>
          <w:sz w:val="28"/>
        </w:rPr>
        <w:t>     а) басқару орнын;</w:t>
      </w:r>
    </w:p>
    <w:p>
      <w:pPr>
        <w:spacing w:after="0"/>
        <w:ind w:left="0"/>
        <w:jc w:val="both"/>
      </w:pPr>
      <w:r>
        <w:rPr>
          <w:rFonts w:ascii="Times New Roman"/>
          <w:b w:val="false"/>
          <w:i w:val="false"/>
          <w:color w:val="000000"/>
          <w:sz w:val="28"/>
        </w:rPr>
        <w:t>     b) бөлімшені;</w:t>
      </w:r>
    </w:p>
    <w:p>
      <w:pPr>
        <w:spacing w:after="0"/>
        <w:ind w:left="0"/>
        <w:jc w:val="both"/>
      </w:pPr>
      <w:r>
        <w:rPr>
          <w:rFonts w:ascii="Times New Roman"/>
          <w:b w:val="false"/>
          <w:i w:val="false"/>
          <w:color w:val="000000"/>
          <w:sz w:val="28"/>
        </w:rPr>
        <w:t>     с) офисті;</w:t>
      </w:r>
    </w:p>
    <w:p>
      <w:pPr>
        <w:spacing w:after="0"/>
        <w:ind w:left="0"/>
        <w:jc w:val="both"/>
      </w:pPr>
      <w:r>
        <w:rPr>
          <w:rFonts w:ascii="Times New Roman"/>
          <w:b w:val="false"/>
          <w:i w:val="false"/>
          <w:color w:val="000000"/>
          <w:sz w:val="28"/>
        </w:rPr>
        <w:t>     d) фабриканы;</w:t>
      </w:r>
    </w:p>
    <w:p>
      <w:pPr>
        <w:spacing w:after="0"/>
        <w:ind w:left="0"/>
        <w:jc w:val="both"/>
      </w:pPr>
      <w:r>
        <w:rPr>
          <w:rFonts w:ascii="Times New Roman"/>
          <w:b w:val="false"/>
          <w:i w:val="false"/>
          <w:color w:val="000000"/>
          <w:sz w:val="28"/>
        </w:rPr>
        <w:t>     е) шеберхананы;</w:t>
      </w:r>
    </w:p>
    <w:p>
      <w:pPr>
        <w:spacing w:after="0"/>
        <w:ind w:left="0"/>
        <w:jc w:val="both"/>
      </w:pPr>
      <w:r>
        <w:rPr>
          <w:rFonts w:ascii="Times New Roman"/>
          <w:b w:val="false"/>
          <w:i w:val="false"/>
          <w:color w:val="000000"/>
          <w:sz w:val="28"/>
        </w:rPr>
        <w:t>     f) ферманы немесе кез келген егіс алқабын;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g) шахтаны, мұнай немесе газ скважинасын, кенішті немесе табиғи ресурстар өндіретін басқа да кез келген кен орнын. </w:t>
      </w:r>
      <w:r>
        <w:br/>
      </w:r>
      <w:r>
        <w:rPr>
          <w:rFonts w:ascii="Times New Roman"/>
          <w:b w:val="false"/>
          <w:i w:val="false"/>
          <w:color w:val="000000"/>
          <w:sz w:val="28"/>
        </w:rPr>
        <w:t xml:space="preserve">
      3. "тұрақты мекеме" термині сондай-ақ мыналарды қамтиды: </w:t>
      </w:r>
      <w:r>
        <w:br/>
      </w:r>
      <w:r>
        <w:rPr>
          <w:rFonts w:ascii="Times New Roman"/>
          <w:b w:val="false"/>
          <w:i w:val="false"/>
          <w:color w:val="000000"/>
          <w:sz w:val="28"/>
        </w:rPr>
        <w:t xml:space="preserve">
      а) құрылыс алаңын немесе құрылыс салу, монтаждау немесе құрастыру объектісін немесе осы жұмыстардың орындалуын қадағалауға байланысты қызметтерді, тек егер мұндай алаң немесе объект 12 айдан астам уақыт істеп келсе немесе мұндай қызмет 12 айдан астам уақыт көрсетіліп келсе ғана; </w:t>
      </w:r>
      <w:r>
        <w:br/>
      </w:r>
      <w:r>
        <w:rPr>
          <w:rFonts w:ascii="Times New Roman"/>
          <w:b w:val="false"/>
          <w:i w:val="false"/>
          <w:color w:val="000000"/>
          <w:sz w:val="28"/>
        </w:rPr>
        <w:t xml:space="preserve">
      b) монтаждау немесе бұрғылау қондырғыларын немесе кемелерді пайдалануды, немесе Уағдаласушы Мемлекетте немесе табиғи ресурстарды барлау және пайдалану үшін осы жұмыстардың орындалуын бақылауға байланысты қызметтерді, тек егер мұндай пайдалану 12 айдан астам уақыт созылса, немесе осындай қызмет 12 айдан астам уақыт көрсетілсе ғана; </w:t>
      </w:r>
      <w:r>
        <w:br/>
      </w:r>
      <w:r>
        <w:rPr>
          <w:rFonts w:ascii="Times New Roman"/>
          <w:b w:val="false"/>
          <w:i w:val="false"/>
          <w:color w:val="000000"/>
          <w:sz w:val="28"/>
        </w:rPr>
        <w:t xml:space="preserve">
      с) осы мақсаттар үшін кәсіпорын жалдап алған қызметшілер немесе басқа персонал арқылы кәсіпорын көрсеткен консультативтік қызметтерді қоса алғанда, көрсетілген қызметтерді, тек егер мұндай сипаттағы қызмет (осындай немесе соған байланысты жоба үшін) жалпы алғанда 12 айдан асатын кезеңде немесе кезеңдерде жалғасса ғана. </w:t>
      </w:r>
      <w:r>
        <w:br/>
      </w:r>
      <w:r>
        <w:rPr>
          <w:rFonts w:ascii="Times New Roman"/>
          <w:b w:val="false"/>
          <w:i w:val="false"/>
          <w:color w:val="000000"/>
          <w:sz w:val="28"/>
        </w:rPr>
        <w:t xml:space="preserve">
      4. Осы баптың алдыңғы ережелеріне тәуелсіз, "тұрақты мекеме" термині мыналарды қамтитын болып қарастырылмайды: </w:t>
      </w:r>
      <w:r>
        <w:br/>
      </w:r>
      <w:r>
        <w:rPr>
          <w:rFonts w:ascii="Times New Roman"/>
          <w:b w:val="false"/>
          <w:i w:val="false"/>
          <w:color w:val="000000"/>
          <w:sz w:val="28"/>
        </w:rPr>
        <w:t xml:space="preserve">
      а) табыс алмай-ақ құрылыстарды кәсіпорынға тиесілі тауарларды немесе бұйымдарды тек сақтау, көрсету немесе жеткізу мақсаттары үшін ғана пайдалануды; </w:t>
      </w:r>
      <w:r>
        <w:br/>
      </w:r>
      <w:r>
        <w:rPr>
          <w:rFonts w:ascii="Times New Roman"/>
          <w:b w:val="false"/>
          <w:i w:val="false"/>
          <w:color w:val="000000"/>
          <w:sz w:val="28"/>
        </w:rPr>
        <w:t xml:space="preserve">
      b) табыс алмай-ақ, кәсіпорынға тиесілі тауарлар немесе бұйымдар қорын тек сақтау, көрсету немесе жеткізу мақсаттары үшін ғана ұстауды; </w:t>
      </w:r>
      <w:r>
        <w:br/>
      </w:r>
      <w:r>
        <w:rPr>
          <w:rFonts w:ascii="Times New Roman"/>
          <w:b w:val="false"/>
          <w:i w:val="false"/>
          <w:color w:val="000000"/>
          <w:sz w:val="28"/>
        </w:rPr>
        <w:t xml:space="preserve">
      с) кәсіпорынға тиесілі тауарлар немесе бұйымдар қорын тек өзге кәсіпорынның ұқсату мақсаттары үшін ғана ұстауды; </w:t>
      </w:r>
      <w:r>
        <w:br/>
      </w:r>
      <w:r>
        <w:rPr>
          <w:rFonts w:ascii="Times New Roman"/>
          <w:b w:val="false"/>
          <w:i w:val="false"/>
          <w:color w:val="000000"/>
          <w:sz w:val="28"/>
        </w:rPr>
        <w:t xml:space="preserve">
      d) уақытша жәрмеңкеге немесе көрмеге қойылған кәсіпорынға тиесілі тауарлар мен бұйымдарды аталған жәрмеңке немесе көрме жабылғаннан кейін сату; </w:t>
      </w:r>
      <w:r>
        <w:br/>
      </w:r>
      <w:r>
        <w:rPr>
          <w:rFonts w:ascii="Times New Roman"/>
          <w:b w:val="false"/>
          <w:i w:val="false"/>
          <w:color w:val="000000"/>
          <w:sz w:val="28"/>
        </w:rPr>
        <w:t xml:space="preserve">
      e) тұрақты қызмет орнын тек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xml:space="preserve">
      f) тұрақты қызмет орнын тек кәсіпорын үшін дайындық немесе көмекші сипаттағы кез келген басқа қызметті жүзеге асыру үшін ғана ұстауды; </w:t>
      </w:r>
      <w:r>
        <w:br/>
      </w:r>
      <w:r>
        <w:rPr>
          <w:rFonts w:ascii="Times New Roman"/>
          <w:b w:val="false"/>
          <w:i w:val="false"/>
          <w:color w:val="000000"/>
          <w:sz w:val="28"/>
        </w:rPr>
        <w:t xml:space="preserve">
      g) а)-дан f)-ке дейінгі тармақшаларда аталған қызмет түрлерін кез келген қиыстыруды жүзеге асыру үшін ғана тұрақты іс-әрекет орнын ұстауды, тек мұндай қиыстыру нәтижесінде пайда болған тұрақты қызмет орнының жиынтық қызметі дайындық немесе қосалқы сипатта болған жағдайда ғана. </w:t>
      </w:r>
      <w:r>
        <w:br/>
      </w:r>
      <w:r>
        <w:rPr>
          <w:rFonts w:ascii="Times New Roman"/>
          <w:b w:val="false"/>
          <w:i w:val="false"/>
          <w:color w:val="000000"/>
          <w:sz w:val="28"/>
        </w:rPr>
        <w:t>
 </w:t>
      </w:r>
      <w:r>
        <w:br/>
      </w:r>
      <w:r>
        <w:rPr>
          <w:rFonts w:ascii="Times New Roman"/>
          <w:b w:val="false"/>
          <w:i w:val="false"/>
          <w:color w:val="000000"/>
          <w:sz w:val="28"/>
        </w:rPr>
        <w:t xml:space="preserve">
      5. Осы баптың 1 және 2-тармақтарының ережелеріне қарамастан, егер 7-тармақ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жасауға өкілеттігі болса және оны әдетте пайдаланып жүрсе, онда бұл кәсіпорын осы тұлға кәсіпорын үшін жүзеге асыратын кез келген қызмет жөнінде осы Мемлекетте тұрақты мекемесі бар кәсіпорын ретінде қарастырылады, алайда осындай тұлғаның 4-тармақта көрсетілген, тұрақты қызмет орны арқылы жүзеге асырылған күннің өзінде осы тұрақты қызмет орнын осы тармақтың ережелеріне сәйкес тұрақты мекемеге айналдырмайтын қызметпен шектелетін жағдай бұған қосылмайды. </w:t>
      </w:r>
      <w:r>
        <w:br/>
      </w:r>
      <w:r>
        <w:rPr>
          <w:rFonts w:ascii="Times New Roman"/>
          <w:b w:val="false"/>
          <w:i w:val="false"/>
          <w:color w:val="000000"/>
          <w:sz w:val="28"/>
        </w:rPr>
        <w:t xml:space="preserve">
      6. Осы баптың осының алдындағы ережелеріне қарамастан, Уағдаласушы Мемлекеттің сақтандыру кәсіпорны, қайта сақтандыруды қоспағанда, егер ол осы екінші Уағдаласушы Мемлекеттің аумағында сақтандыру жиындарын жинайтын немесе ол 7-тармақтың ережелері қолданылатын тәуелсіз мәртебесі бар агенттен өзге тұлға арқылы онда орналасқан тәуекелді нәрселерді сақтандыратын болса, екінші Уағдаласушы Мемлекетте тұрақты мекемесі бар кәсіпорын ретінде қарастырылады.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Кәсіпорын кәсіпкерлік қызметін Мемлекетте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жасаса, осы Уағдаласушы Мемлекетте тұрақты мекемесі бар кәсіпорын ретінде қарастырылмайды. </w:t>
      </w:r>
      <w:r>
        <w:br/>
      </w:r>
      <w:r>
        <w:rPr>
          <w:rFonts w:ascii="Times New Roman"/>
          <w:b w:val="false"/>
          <w:i w:val="false"/>
          <w:color w:val="000000"/>
          <w:sz w:val="28"/>
        </w:rPr>
        <w:t xml:space="preserve">
      8.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қызметті жүзеге асыруы (не тұрақты мекеме арқылы не басқадай жолмен айналысуы) фактісінің өзі осы компаниялардың бірін екіншісінің тұрақты мекемесіне айналдырмайды.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Жылжымайтын мүліктен алынатын табыс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резиденті екінші Уағдаласушы Мемлекетте орналасқан жылжымайтын мүліктен алған табысқа (ауыл шаруашылығынан немесе орман шаруашылығынан табысты қоса алғанда) осы екінші Мемлекетте салық салынуы мүмкін. </w:t>
      </w:r>
      <w:r>
        <w:br/>
      </w: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заңы бойынша қандай мағынада қолданылса,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жабдықтарды, жер иелігіне қатысты жалпы құқық ережелері қолданылатын құқықтарды, жылжымайтын мүлік узуфруктын және минералдық ресурстарды, кен көздерін және басқа табиғи қазбаларды игеру үшін берілетін өтемақы ретіндегі өзгермелі немесе кесімді төлемдерге арналған құқықтарды және жоғарыда аталғандарды игеру құқығын қамтиды; теңіз, әуе кемелері, жердегі және темір жол көлігі жылжымайтын мүлік ретінде қарастырылмайды. </w:t>
      </w:r>
      <w:r>
        <w:br/>
      </w: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жолмен пайдаланудан алынған табысқа қолданылады. </w:t>
      </w:r>
      <w:r>
        <w:br/>
      </w:r>
      <w:r>
        <w:rPr>
          <w:rFonts w:ascii="Times New Roman"/>
          <w:b w:val="false"/>
          <w:i w:val="false"/>
          <w:color w:val="000000"/>
          <w:sz w:val="28"/>
        </w:rPr>
        <w:t xml:space="preserve">
      4. 1 және 3-тармақтардың ережелері, сондай-ақ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Кәсіпкерлік қызметтен алынатын пайда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Мемлекеттің кәсіпорны басқа Уағдаласушы Мемлекетте сонда орналасқан тұрақты мекеме арқылы кәсіпкерлік қызметпен айналыспаса немесе айналыспаған болса, мұндай кәсіпорынның пайдасына тек осы Мемлекетте ғана салық салынады. </w:t>
      </w:r>
      <w:r>
        <w:br/>
      </w:r>
      <w:r>
        <w:rPr>
          <w:rFonts w:ascii="Times New Roman"/>
          <w:b w:val="false"/>
          <w:i w:val="false"/>
          <w:color w:val="000000"/>
          <w:sz w:val="28"/>
        </w:rPr>
        <w:t xml:space="preserve">
      Егер кәсіпорын, жоғарыда айтылғанындай, кәсіпкерлік қызметпен айналысатын немесе айналысқан болса, онда оның пайдасына екінші Мемлекетте салық салынуы, бірақ мыналарға: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тұрақты мекеме арқылы сатылатын тауарлармен немесе бұйымдармен бірдей немесе ұқсас тауарларды немесе бұйымдарды осы екінші Мемлекетте сатуға; немесе </w:t>
      </w:r>
      <w:r>
        <w:br/>
      </w:r>
      <w:r>
        <w:rPr>
          <w:rFonts w:ascii="Times New Roman"/>
          <w:b w:val="false"/>
          <w:i w:val="false"/>
          <w:color w:val="000000"/>
          <w:sz w:val="28"/>
        </w:rPr>
        <w:t xml:space="preserve">
      с) өзінің сипаты жөнінен осындай тұрақты мекеме арқылы жүзеге асырылатын кәсіпкерлік қызметпен сәйкес келетін немесе ұқсас осы екінші Мемлекетте жүзеге асырылатын басқа кәсіпкерлік қызметке қатысты бөлігінде ғана салынуы мүмкін. </w:t>
      </w:r>
      <w:r>
        <w:br/>
      </w:r>
      <w:r>
        <w:rPr>
          <w:rFonts w:ascii="Times New Roman"/>
          <w:b w:val="false"/>
          <w:i w:val="false"/>
          <w:color w:val="000000"/>
          <w:sz w:val="28"/>
        </w:rPr>
        <w:t xml:space="preserve">
      2. 3-тармақтың ережелерін ескере отырып, егер Уағдаласушы Мемлекеттің кәсіпорны екінші Уағдаласушы Мемлекетте сонда орналасқан тұрақты мекемесі арқылы кәсіпкерлік қызметпен айналысатын немесе айналысқан болса, онда осы тұрақты мекеме нақ осындай немесе осыған ұқсас жағдайларда дәл осындай немесе оған ұқсас қызметпен айналысып, өзі тұрақты мекемесі болып табылатын кәсіпорыннан мүлдем дербес әрекет жасағанда алуы мүмкін пайда Уағдаласушы Мемлекетте осы тұрақты мекемеге жатқызылады. </w:t>
      </w:r>
      <w:r>
        <w:br/>
      </w:r>
      <w:r>
        <w:rPr>
          <w:rFonts w:ascii="Times New Roman"/>
          <w:b w:val="false"/>
          <w:i w:val="false"/>
          <w:color w:val="000000"/>
          <w:sz w:val="28"/>
        </w:rPr>
        <w:t xml:space="preserve">
      3. Тұрақты мекеменің пайдасын айқындау кезінде төмендегі шығындар тұрақты мекеме орналасқан Мемлекетте немесе одан тысқары жерде жұмсалған-жұмсалмағанына қарамастан, басқару және жалпы әкімшілік шығындарын қоса алғанда, тұрақты мекеменің мақсаттары үшін жұмсалған шығындарды шегеріп тастауға болады. </w:t>
      </w:r>
      <w:r>
        <w:br/>
      </w:r>
      <w:r>
        <w:rPr>
          <w:rFonts w:ascii="Times New Roman"/>
          <w:b w:val="false"/>
          <w:i w:val="false"/>
          <w:color w:val="000000"/>
          <w:sz w:val="28"/>
        </w:rPr>
        <w:t xml:space="preserve">
      Тұрақты мекеменің бас офисіне немесе резиденттің басқа офистерінің кез келгеніне патенттер және басқа құқықтарды пайдаланғаны үшін роялти, алымдар немесе басқа да ұқсас төлемдер төлеу арқылы немесе нақты қызметтер көрсеткені үшін немесе менеджмент үшін комиссиялық ақы төлеу арқылы немесе тұрақты мекемеге несиеге берілген сомаға проценттер төлеу арқылы төленген сомаларды тұрақты мекемеге шегеріп тастауға болмайды. </w:t>
      </w:r>
      <w:r>
        <w:br/>
      </w:r>
      <w:r>
        <w:rPr>
          <w:rFonts w:ascii="Times New Roman"/>
          <w:b w:val="false"/>
          <w:i w:val="false"/>
          <w:color w:val="000000"/>
          <w:sz w:val="28"/>
        </w:rPr>
        <w:t xml:space="preserve">
      4. Егер әдетте Уағдаласушы Мемлекетте тұрақты мекемеге қатысты пайданы кәсіпорынның әртүрлі бөлімшелеріне оның пайдасының жалпы сомасын сайма-сай бөлу негізінде айқындалу қабылданса, 2-тармақтағы ештеңе де осы Уағдаласушы Мемлекетке әдетте қабылданғанындай, осылай бөлу арқылы айқындауға тыйым салмайды; алайда сайма-сай бөлудің таңдап алынған әдісі осы бапта айтылған принциптерге сәйкес келетін нәтижелер беруге тиіс. </w:t>
      </w:r>
      <w:r>
        <w:br/>
      </w:r>
      <w:r>
        <w:rPr>
          <w:rFonts w:ascii="Times New Roman"/>
          <w:b w:val="false"/>
          <w:i w:val="false"/>
          <w:color w:val="000000"/>
          <w:sz w:val="28"/>
        </w:rPr>
        <w:t xml:space="preserve">
      5. Тұрақты мекеменің кәсіпорын үшін тек қана тауарлар немесе бұйымдар сатып алуы нәтижесінде ғана осы тұрақты мекемеге әлдеқандай пайда есептелмейді. </w:t>
      </w:r>
      <w:r>
        <w:br/>
      </w:r>
      <w:r>
        <w:rPr>
          <w:rFonts w:ascii="Times New Roman"/>
          <w:b w:val="false"/>
          <w:i w:val="false"/>
          <w:color w:val="000000"/>
          <w:sz w:val="28"/>
        </w:rPr>
        <w:t xml:space="preserve">
      6. Егер пайда осы Конвенцияның басқа баптарында жеке айтылатын мүлік құнының өсімінен алынатын табыс немесе табыстар түрлерін қамтитын болса, онда ол баптардың ережелері осы баптың ережелеріне қатысты болмайды. </w:t>
      </w:r>
      <w:r>
        <w:br/>
      </w:r>
      <w:r>
        <w:rPr>
          <w:rFonts w:ascii="Times New Roman"/>
          <w:b w:val="false"/>
          <w:i w:val="false"/>
          <w:color w:val="000000"/>
          <w:sz w:val="28"/>
        </w:rPr>
        <w:t xml:space="preserve">
      7. Алдыңғы тармақтардың мақсаттары үшін тұрақты мекемеге тиесілі пайда, егер осындай тәртіпті өзгерту үшін жеткілікті және дәлелді себептер болмаса, жылма-жыл біркелкі тәсілмен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Халықаралық тасымалдар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Теңіз, әуе кемелерін немесе темір жол көлігін халықаралық тасымалдауда пайдаланудан алған пайдаға, кәсіпорынды тиімді басқару орталығы орналасқан Уағдаласушы Мемлекетте ғана салық салынады. </w:t>
      </w:r>
      <w:r>
        <w:br/>
      </w:r>
      <w:r>
        <w:rPr>
          <w:rFonts w:ascii="Times New Roman"/>
          <w:b w:val="false"/>
          <w:i w:val="false"/>
          <w:color w:val="000000"/>
          <w:sz w:val="28"/>
        </w:rPr>
        <w:t xml:space="preserve">
      2. Егер теңіз кәсіпорнын тиімді басқару орталығы кеменің бортында орналасса, онда ол кеме тіркелген порт орналасқан Уағдаласушы Мемлекетте, немесе, егер мұндай порт болмаса, кемені пайдаланатын адам резиденті болып табылатын Уағдаласушы Мемлекетте орналасқан деп есептеледі. </w:t>
      </w:r>
      <w:r>
        <w:br/>
      </w:r>
      <w:r>
        <w:rPr>
          <w:rFonts w:ascii="Times New Roman"/>
          <w:b w:val="false"/>
          <w:i w:val="false"/>
          <w:color w:val="000000"/>
          <w:sz w:val="28"/>
        </w:rPr>
        <w:t xml:space="preserve">
      3. 1-тармақтың ережелері, сондай-ақ пулға, бірлескен кәсіпорынға </w:t>
      </w:r>
    </w:p>
    <w:bookmarkEnd w:id="6"/>
    <w:bookmarkStart w:name="z2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немесе халықаралық пайдалану агенттігіне қатысудан алынатын пайдаға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4. Осы баптың 1-тармағында көрсетілген пайда теңіз, әуе кемелерін </w:t>
      </w:r>
    </w:p>
    <w:p>
      <w:pPr>
        <w:spacing w:after="0"/>
        <w:ind w:left="0"/>
        <w:jc w:val="both"/>
      </w:pPr>
      <w:r>
        <w:rPr>
          <w:rFonts w:ascii="Times New Roman"/>
          <w:b w:val="false"/>
          <w:i w:val="false"/>
          <w:color w:val="000000"/>
          <w:sz w:val="28"/>
        </w:rPr>
        <w:t xml:space="preserve">және темір жол көлігін халықаралық пайдаланудан қызметі өзгеше қонақ </w:t>
      </w:r>
    </w:p>
    <w:p>
      <w:pPr>
        <w:spacing w:after="0"/>
        <w:ind w:left="0"/>
        <w:jc w:val="both"/>
      </w:pPr>
      <w:r>
        <w:rPr>
          <w:rFonts w:ascii="Times New Roman"/>
          <w:b w:val="false"/>
          <w:i w:val="false"/>
          <w:color w:val="000000"/>
          <w:sz w:val="28"/>
        </w:rPr>
        <w:t>үйді пайдаланудан алынатын табысты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Ассоциацияланған кәсіпорындар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белгілі бір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және әрбір жағдайда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xml:space="preserve">
      2. Егер Уағдаласушы Мемлекет екінші Уағдаласушы Мемлекеттің кәсіпорны осы Мемлекетте салық салынатын пайданы осы Мемлекет кәсіпорнының пайдасына қосып, тиісінше салық салса және осылай қосылған пайда алғашқы аталған Мемлекеттің кәсіпорнына есептелуі мүмкін пайда болса, егер екі кәсіпорынның арасында жасалған жағдайлар тәуелсіз кәсіпорындардың арасындағы жағдайлардай болса, онда осы екінші Мемлекет осы пайдадан алынатын салық сомасына тиісті түзетулер жасай алады. Осындай түзетулерді айқындау кезінде осы Конвенцияның басқа ережелері қаралуға тиіс және Уағдаласушы Мемлекеттердің құзырлы органдары қажет болған жағдайда бір-біріне консультация береді.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резиденті болып табылатын компанияның екінші Мемлекетте салық салынуы мүмкін. </w:t>
      </w:r>
      <w:r>
        <w:br/>
      </w:r>
      <w:r>
        <w:rPr>
          <w:rFonts w:ascii="Times New Roman"/>
          <w:b w:val="false"/>
          <w:i w:val="false"/>
          <w:color w:val="000000"/>
          <w:sz w:val="28"/>
        </w:rPr>
        <w:t xml:space="preserve">
      2. Алайда осындай дивидендтерге дивидендтер төлейтін компания резиденті болып табылатын Уағдаласушы Мемлекетте де осы Мемлекеттің заңдарына сәйкес салық салынуы мүмкін, бірақ егер алушы дивидендтердің нақты иесі болса, онда осындай алынатын салық дивидендтердің жалпы сомасының 10 процентінен аспайды. </w:t>
      </w:r>
      <w:r>
        <w:br/>
      </w:r>
      <w:r>
        <w:rPr>
          <w:rFonts w:ascii="Times New Roman"/>
          <w:b w:val="false"/>
          <w:i w:val="false"/>
          <w:color w:val="000000"/>
          <w:sz w:val="28"/>
        </w:rPr>
        <w:t xml:space="preserve">
      Бұл тармақ дивидендтер төленетін пайдаға қатысты компанияға салық салуды қозғамайды. </w:t>
      </w:r>
      <w:r>
        <w:br/>
      </w:r>
      <w:r>
        <w:rPr>
          <w:rFonts w:ascii="Times New Roman"/>
          <w:b w:val="false"/>
          <w:i w:val="false"/>
          <w:color w:val="000000"/>
          <w:sz w:val="28"/>
        </w:rPr>
        <w:t xml:space="preserve">
      3. "Дивидендтер" термині осы бапта пайдаланылғанда акцияларын немесе борыш талаптары болып табылмайтын басқа да құқықтардан алынатын табысты, пайдаға қатысудан алынатын табысты, сондай-ақ дивидендтерді бөлетін компанияның резиденті болып табылатын Мемлекеттің заңдарына сәйкес акциялардан алынатын табыс секілді дәл сондай салық реттеуіне жататын компанияға қатысудың басқа да корпоративтік құқықтарынан алынатын табысты білдіреді. </w:t>
      </w:r>
      <w:r>
        <w:br/>
      </w:r>
      <w:r>
        <w:rPr>
          <w:rFonts w:ascii="Times New Roman"/>
          <w:b w:val="false"/>
          <w:i w:val="false"/>
          <w:color w:val="000000"/>
          <w:sz w:val="28"/>
        </w:rPr>
        <w:t xml:space="preserve">
      4. Егер Уағдаласушы Мемлекеттің резиденті болып табылатын дивидендтердің нақты иесі дивидендтер төлейтін компания резиденті болып отырған екінші Уағдаласушы Мемлекетте орналасқан тұрақты мекеме арқылы онда кәсіпкерлік қызметті жүзеге асырса немесе осы екінші Мемлекетке сонда орналасқан тұрақты базадан тәуелсіз жеке қызметтер көрсетсе және төленіп жүрген дивидендтерге қатысты бар холдинг шын мәнінде осындай тұрақты мекемеге немесе тұрақты базға қатысты болса, онда 1 және 2-тармақтардың ережелері қолданылмайды. Мұндай жағдайда ретіне қарай 7-баптың (Кәсіпкерлік қызметтен алынатын пайда) немесе 15-баптың (Тәуелсіз жеке қызметтер) ережелері қолданылады. </w:t>
      </w:r>
      <w:r>
        <w:br/>
      </w:r>
      <w:r>
        <w:rPr>
          <w:rFonts w:ascii="Times New Roman"/>
          <w:b w:val="false"/>
          <w:i w:val="false"/>
          <w:color w:val="000000"/>
          <w:sz w:val="28"/>
        </w:rPr>
        <w:t xml:space="preserve">
      5. Егер Уағдаласушы Мемлекеттің резиденті болып табылатын компания екінші Уағдаласушы Мемлекеттен пайда немесе табыс алып тұрған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Мемлекетте орналасқан тұрақты мекемеге немесе тұрақты базаға қатысты болатын жағдайды қоспағанда, компания төлейтін дивидендтерге қандай да болсын салық сала алмайды. </w:t>
      </w:r>
      <w:r>
        <w:br/>
      </w:r>
      <w:r>
        <w:rPr>
          <w:rFonts w:ascii="Times New Roman"/>
          <w:b w:val="false"/>
          <w:i w:val="false"/>
          <w:color w:val="000000"/>
          <w:sz w:val="28"/>
        </w:rPr>
        <w:t xml:space="preserve">
      6. Осы Конвенцияның ережелеріне қарамастан Уағдаласушы Мемлекеттің резиденті болып табылатын және екінші Уағдаласушы Мемлекетте кәсіпкерлік қызметті жүзеге асыратын тұрақты мекемесі бар компанияға табыс салығына қосымша осы екінші Мемлекетте салық салынуы мүмкін. Осы ереженің мақсаттары үшін табысқа қосымша салық әрбір Уағдаласушы Мемлекеттің ішкі заңдарына сәйкес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Проценттер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Мемлекеттің заңдарына сәйкес салық салынуы мүмкін, бірақ егер алушы проценттердің нақты иесі болса, онда осылай алынған салық проценттердің жалпы сомасының 10 процентінен аспайтын болады. </w:t>
      </w:r>
      <w:r>
        <w:br/>
      </w:r>
      <w:r>
        <w:rPr>
          <w:rFonts w:ascii="Times New Roman"/>
          <w:b w:val="false"/>
          <w:i w:val="false"/>
          <w:color w:val="000000"/>
          <w:sz w:val="28"/>
        </w:rPr>
        <w:t xml:space="preserve">
      3. 2-тармақтың ережелеріне қарамастан, Уағдаласушы Мемлекетте пайда болған проценттер, егер оларды екінші Уағдаласушы Мемлекеттің Үкіметі, немесе оның әкімшілік-аумақтық бөлімшесі немесе жергілікті өкімет органы, немесе осы Үкіметтің, оның әкімшілік-аумақтық бөлімшесінің немесе жергілікті өкімет органының кез келген агенттігі немесе банк бөлімшесі немесе мекемесі алса және олар іс жүзінде тиесілі болса, немесе, екінші Уағдаласушы Мемлекет резидентінің борыштық талаптары кепілдікпен сақтандырылған немесе екінші Уағдаласушы Мемлекеттің Үкіметіне толықтай қарасты қаржылық мекемеден тікелей қаржыландырылған болса, осы Мемлекетте салық салудан босатылады. </w:t>
      </w:r>
      <w:r>
        <w:br/>
      </w:r>
      <w:r>
        <w:rPr>
          <w:rFonts w:ascii="Times New Roman"/>
          <w:b w:val="false"/>
          <w:i w:val="false"/>
          <w:color w:val="000000"/>
          <w:sz w:val="28"/>
        </w:rPr>
        <w:t xml:space="preserve">
      4. "Проценттер" термині осы баптың пайдаланылған кезде кепілдікпен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үкіметтің бағалы қағаздарынан алынатын табысты және облигациялардан немесе борыштық міндеттемелерден алынатын табысты, соның ішінде осы бағалы қағаздар, облигациялар немесе борыштық міндеттемелер бойынша төленетін сыйақылар мен ұтыстарды білдіреді. Төлемдердің уақытында жасалмағаны үшін салынатын айыппұлдар осы баптың мақсаттары үшін проценттер ретінде қарастырылмайды. </w:t>
      </w:r>
      <w:r>
        <w:br/>
      </w:r>
      <w:r>
        <w:rPr>
          <w:rFonts w:ascii="Times New Roman"/>
          <w:b w:val="false"/>
          <w:i w:val="false"/>
          <w:color w:val="000000"/>
          <w:sz w:val="28"/>
        </w:rPr>
        <w:t xml:space="preserve">
      5. Егер Уағдаласушы Мемлекеттің резиденті болып табылатын проценттердің нақты иесі проценттер пайда болатын екінші Уағдаласушы Мемлекетте сонда орналасқан тұрақты мекеме арқылы кәсіпкерлік қызметпен айналысса немесе осы екінші Мемлекетте сонда орналасқан тұрақты базадан тәуелсіз жеке қызметтер көрсетсе және проценттер төлеуге негіз болып отырған борыш талабы шын мәнінде осындай тұрақты мекемеге немесе тұрақты базаға қатысты болса 1 және 2-тармақтардың ережелері қолданылмайды. Мұндай жағдайда ретіне қарай 7-баптың (Кәсіпкерлік қызметтен алынатын пайда) немесе 15-баптың (Тәуелсіз жеке қызметтер) ережелері қолданылады. </w:t>
      </w:r>
      <w:r>
        <w:br/>
      </w:r>
      <w:r>
        <w:rPr>
          <w:rFonts w:ascii="Times New Roman"/>
          <w:b w:val="false"/>
          <w:i w:val="false"/>
          <w:color w:val="000000"/>
          <w:sz w:val="28"/>
        </w:rPr>
        <w:t xml:space="preserve">
      6. Егер төлеуші Мемлекеттің өзі, оның әкімшілік-аумақтық бөлімшесі, жергілікті өкімет органы немесе осы Мемлекеттің резиденті болып табылса, проценттер осы Уағдаласушы Мемлекетте пайда болады деп есептеледі. Алайда, егер проценттер төлеуші тұлға Уағдаласушы Мемлекеттің резиденті ме, жоқ па - осыған қарамастан Уағдаласушы Мемлекетте проценттер төленетін қарыз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Уағдаласушы Мемлекетте пайда болды деп есептеледі. </w:t>
      </w:r>
      <w:r>
        <w:br/>
      </w:r>
      <w:r>
        <w:rPr>
          <w:rFonts w:ascii="Times New Roman"/>
          <w:b w:val="false"/>
          <w:i w:val="false"/>
          <w:color w:val="000000"/>
          <w:sz w:val="28"/>
        </w:rPr>
        <w:t xml:space="preserve">
      7. Егер проценттер төлеуші мен оның нақты иесі арасында немесе сол екеуі мен қандай да болсын басқа бір тұлғаның арасында арнайы қатынастар болуы себепті төленетін проценттердің төлеуші мен олардың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артық бөлігіне осы Конвенцияның басқа ережелерін ескере отырып, әрбір Уағдаласушы Мемлекеттің заңдарына сәйкес салық салынуы тиіс. </w:t>
      </w:r>
      <w:r>
        <w:br/>
      </w:r>
      <w:r>
        <w:rPr>
          <w:rFonts w:ascii="Times New Roman"/>
          <w:b w:val="false"/>
          <w:i w:val="false"/>
          <w:color w:val="000000"/>
          <w:sz w:val="28"/>
        </w:rPr>
        <w:t xml:space="preserve">
      8. Егер өзіне қатысты проценттер төленетін кез келген борыш талаптарының жасалуына немесе жүктелуіне байланысты кез келген тұлғаның негізгі мақсаты немесе негізгі мақсаттарының бірі құқықтарды осылай жасау немесе беру арқылы осы баптан пайда табу болса, осы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 </w:t>
      </w:r>
      <w:r>
        <w:br/>
      </w:r>
      <w:r>
        <w:rPr>
          <w:rFonts w:ascii="Times New Roman"/>
          <w:b w:val="false"/>
          <w:i w:val="false"/>
          <w:color w:val="000000"/>
          <w:sz w:val="28"/>
        </w:rPr>
        <w:t xml:space="preserve">
      2. Алайда мұндай роялтиге, сондай-ақ олар пайда болатын Уағдаласушы Мемлекетте және осы Мемлекеттің заңдарына сәйкес салық салынуы мүмкін, бірақ роялти алушы оның нақты иесі болып табылса, онда осылай алынатын салық роялтидің жалпы сомасының 10 процентінен аспауға тиіс. </w:t>
      </w:r>
      <w:r>
        <w:br/>
      </w:r>
      <w:r>
        <w:rPr>
          <w:rFonts w:ascii="Times New Roman"/>
          <w:b w:val="false"/>
          <w:i w:val="false"/>
          <w:color w:val="000000"/>
          <w:sz w:val="28"/>
        </w:rPr>
        <w:t xml:space="preserve">
      3. "Роялти" термині осы бапта пайдаланылған кезде әдебиет, өнер және ғылыми жұмыс шығармаларына, соның ішінде кинематографиялық фильмдерге және радио немесе теледидарға арналған фильмдерге немесе таспаларға, спутниктік, кабельдік оптикалық-талшықтық немесе осыларға ұқсас технологиялар арқылы бұқаралық жарияланымға, кез келген патентке, сауда маркасына, дизайнға немесе моделге, жоспарға, құпия формулаға немесе процеске, немесе өнеркәсіптік, коммерциялық немесе ғылыми жабдықтарды пайдаланғаны немесе пайдалану құқығын бергені үшін немесе кез келген өнеркәсіптік, коммерциялық немесе ғылыми жабдықтарды пайдаланғаны үшін немесе өнеркәсіптік, коммерциялық немесе ғылыми тәжірибеге қатысты ақпаратқа кез келген авторлық құқықты пайдаланғаны немесе пайдалану құқығын бергені үшін сыйақы ретінде алынатын төлемдердің, заттай төлемдерді қоса, кез келген түрін білдіреді. </w:t>
      </w:r>
      <w:r>
        <w:br/>
      </w:r>
      <w:r>
        <w:rPr>
          <w:rFonts w:ascii="Times New Roman"/>
          <w:b w:val="false"/>
          <w:i w:val="false"/>
          <w:color w:val="000000"/>
          <w:sz w:val="28"/>
        </w:rPr>
        <w:t xml:space="preserve">
      4. Егер Уағдаласушы Мемлекеттің резиденті болып табылатын роялтидің нақты иесі роялти пайда болған екінші Уағдаласушы Мемлекетте сонда орналасқан тұрақты мекеме арқылы кәсіпкерлік қызметпен айналысса немесе осы екінші Мемлекетте орналасқан тұрақты базадан онда тәуелсіз жеке қызметтер көрсетсе және роялти өздеріне қатысты төленетін құқық немесе мүлік шын мәнінде осындай мекемемен немесе тұрақты базамен байланысты болса, 1 және 2-тармақтардың ережелері қолданылмайды. Мұндай жағдайда ретіне қарай 7-баптың (Кәсіпкерлік қызметтен алынатын пайда) немесе 14-баптың (Тәуелсіз жеке қызметтер) ережелері қолданылады. </w:t>
      </w:r>
      <w:r>
        <w:br/>
      </w:r>
      <w:r>
        <w:rPr>
          <w:rFonts w:ascii="Times New Roman"/>
          <w:b w:val="false"/>
          <w:i w:val="false"/>
          <w:color w:val="000000"/>
          <w:sz w:val="28"/>
        </w:rPr>
        <w:t xml:space="preserve">
      5. Егер төлеуші Мемлекеттің өзі, оның әкімшілік бөлімшесі, жергілікті өкімет органы немесе осы Мемлекеттің резиденті болып табылса, роялти осы Уағдаласушы Мемлекетте пайда болды деп есептеледі. Алайда, егер роялти төлеуші тұлға Уағдаласушы Мемлекеттің резиденті ме, жоқ па - бұған қарамастан Уағдаласушы Мемлекетте роялти төлеу міндеттемесінің пайда болуына қатысты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есептеледі. </w:t>
      </w:r>
      <w:r>
        <w:br/>
      </w: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 ерекше қатынастар болуы себепті төленетін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Бұл жағдайда төлемнің басы артық бөлігіне осы Конвенцияның басқа ережелеріне мән бере отырып, әрбір Уағдаласушы Мемлекеттің заңдарына сәйкес салық салынуға тиіс. </w:t>
      </w:r>
      <w:r>
        <w:br/>
      </w:r>
      <w:r>
        <w:rPr>
          <w:rFonts w:ascii="Times New Roman"/>
          <w:b w:val="false"/>
          <w:i w:val="false"/>
          <w:color w:val="000000"/>
          <w:sz w:val="28"/>
        </w:rPr>
        <w:t xml:space="preserve">
      7. Егер өзіне қатысты роялти төленетін құқықты жасауға немесе беруге байланысты бар кез келген тұлғаның негізгі мақсаты немесе негізгі мақсаттарының бірі осындай құқықтарды жасау немесе беру арқылы осы баптан пайда табу болса, бұл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Делдалдық жарналар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 туындайтын және екінші Уағдаласушы Мемлекеттің резидентіне төленетін делдалдық жарналарға осы екінші Мемлекетке салық салынуы мүмкін. </w:t>
      </w:r>
      <w:r>
        <w:br/>
      </w:r>
      <w:r>
        <w:rPr>
          <w:rFonts w:ascii="Times New Roman"/>
          <w:b w:val="false"/>
          <w:i w:val="false"/>
          <w:color w:val="000000"/>
          <w:sz w:val="28"/>
        </w:rPr>
        <w:t xml:space="preserve">
      2. Алайда, осы Мемлекеттің заңдарына сәйкес, олар туындайтын Уағдаласушы Мемлекетте де делдалдық жарналарға салық салынуы мүмкін, бірақ егер алушы делдалдық жарналардың іс жүзіндегі иесі болса, мұндай жолмен алынатын салық делдалдық жарналардың жалпы сомасының 10 процентінен аспауға тиіс. </w:t>
      </w:r>
      <w:r>
        <w:br/>
      </w:r>
      <w:r>
        <w:rPr>
          <w:rFonts w:ascii="Times New Roman"/>
          <w:b w:val="false"/>
          <w:i w:val="false"/>
          <w:color w:val="000000"/>
          <w:sz w:val="28"/>
        </w:rPr>
        <w:t xml:space="preserve">
      3. "Делдалдық жарналар" термині, осы бапта қолданылуында, делдалдық жағдайда жұмыс істейтін брокерге, немесе делдалдық жағдайда жұмыс істейтін агентке, немесе брокерге теңестірілген кез келген өзге тұлғаға осы Уағдаласушы Мемлекетте бұндай төлемдер пайда болатын Уағдаласушы Мемлекеттің салық заңдарына сәйкес төленетін төлемдерді білдіреді. </w:t>
      </w:r>
      <w:r>
        <w:br/>
      </w:r>
      <w:r>
        <w:rPr>
          <w:rFonts w:ascii="Times New Roman"/>
          <w:b w:val="false"/>
          <w:i w:val="false"/>
          <w:color w:val="000000"/>
          <w:sz w:val="28"/>
        </w:rPr>
        <w:t xml:space="preserve">
      4. Егер Уағдаласушы Мемлекеттің резиденті болып табылатын делдалдық жарналардың іс жүзіндегі иесі онда орналасқан тұрақты мекемесі арқылы делдалдық жарналар пайда болған екінші Уағдаласушы Мемлекетте кәсіпкерлік қызметті жүзеге асырып келсе, немесе осы екінші Мемлекетте орналасқан тұрақты базасынан тәуелсіз жеке қызметтер көрсетсе және делдалдық жарналар төленетін әрекет шын мәнінде осындай тұрақты мекемеден немесе тұрақты базамен байланысты болса, 1 және 2-тармақтардың ережелері қолданылады. Бұл ретте жағдайларға байланысты 7-баптың (Кәсіпкерлік қызметтен алынатын пайда) және 15-баптың (Тәуелсіз жеке қызметтер) ережелері қолданылады. </w:t>
      </w:r>
      <w:r>
        <w:br/>
      </w:r>
      <w:r>
        <w:rPr>
          <w:rFonts w:ascii="Times New Roman"/>
          <w:b w:val="false"/>
          <w:i w:val="false"/>
          <w:color w:val="000000"/>
          <w:sz w:val="28"/>
        </w:rPr>
        <w:t xml:space="preserve">
      5. Егер төлеуші Мемлекеттің өзі, әкімшілік-аумақтық бөлімшесі, жергілікті өкімет органы немесе осы Мемлекеттің резиденті болып табылса, делдалдық жарна осы Уағдаласушы Мемлекетте пайда болды деп есептеледі. Алайда, делдалдық жарнаны төлеуші тұлға, Уағдаласушы Мемлекеттің резиденті болғанына немесе болмағанына, Уағдаласушы Мемлекетте тұрақты мекемесі немесе тұрақты базасы бар екендігіне, осындай тұрақты мекемеге немесе тұрақты базаға байланысты болғанына, оның іс-әрекетіне делдалдық жарналарды төлеу міндеттемесі белгіленгеніне және мұндай делдалдық жарналар тұрақты мекеме немесе тұрақты база орналасқан Уағдаласушы Мемлекетте пайда болған деп есептелуіне қарамастан, мұндай делдалдық жарналар Уағдаласушы Мемлекетте пайда болды деп есептеледі. </w:t>
      </w:r>
      <w:r>
        <w:br/>
      </w:r>
      <w:r>
        <w:rPr>
          <w:rFonts w:ascii="Times New Roman"/>
          <w:b w:val="false"/>
          <w:i w:val="false"/>
          <w:color w:val="000000"/>
          <w:sz w:val="28"/>
        </w:rPr>
        <w:t xml:space="preserve">
      6. Егер төлеуші мен делдалдық жарналардың іс жүзіндегі иесі арасындағы, немесе олардың екеуі мен әлдеқандай басқа тұлға арасындағы ерекше қатынастардың салдарынан орындалған жұмыс үшін төленген делдалдық жарнаның сомасы, мұндай қатынастар болмаған кездегі төлеуші мен делдалдық жарналардың іс жүзіндегі иесі арасындағы келісілген сомадан асып кетсе, онда осы баптың ережелері соңғы аталған сомаға ғана қолданылады. Мұндай жағдайда төлемнің артық бөлігі әрбір Уағдаласушы Мемлекеттің заңдарына сәйкес, осы Конвенцияның басқа да ережелерін ескере отырып, салық салуға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Мүлік құнының өсімінен алынатын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 резидентінің 6-бапта (Жылжымайтын мүліктен алынатын табыс) айтылған және басқа Уағдаласушы Мемлекетте орналасқан жылжымайтын мүлікті шеттетуден алатын табыстарына, немесе әріптестіктегі үйлестерге, немесе активтері толығымен немесе көп бөлігінде осындай мүліктен тұратын компания акцияларына, немесе активтері толығымен немесе көп бөлігінде екінші Уағдаласушы Мемлекетте орналасқан жылжымайтын мүліктен тұратын трасталарға осы екінші Мемлекетте салық салынуы мүмкін. </w:t>
      </w:r>
      <w:r>
        <w:br/>
      </w:r>
      <w:r>
        <w:rPr>
          <w:rFonts w:ascii="Times New Roman"/>
          <w:b w:val="false"/>
          <w:i w:val="false"/>
          <w:color w:val="000000"/>
          <w:sz w:val="28"/>
        </w:rPr>
        <w:t xml:space="preserve">
      2. Уағдаласу Мемлекеттің кәсіпорны екінші Уағдаласушы Мемлекетте иеленіп отырған тұрақты мемлекеттік кәсіпкерлік мүлкінің бір бөлігін құрайтын жылжымалы мүлікті шеттетуден немесе тәуелсіз жеке қызметтер көрсету мақсаттары үшін екінші Уағдаласушы Мемлекетте Уағдаласушы Мемлекеттің резидентіне тиесілі тұрақты базаға қатысты жылжымалы мүліктен алынған табыстарға, соның ішінде осындай тұрақты мекемені (жеке немесе бүкіл кәсіпорынмен қоса) немесе осындай тұрақты базаны шеттетуден алынған табыстарға осы екінші Мемлекетте салық салынуы мүмкін. </w:t>
      </w:r>
      <w:r>
        <w:br/>
      </w:r>
      <w:r>
        <w:rPr>
          <w:rFonts w:ascii="Times New Roman"/>
          <w:b w:val="false"/>
          <w:i w:val="false"/>
          <w:color w:val="000000"/>
          <w:sz w:val="28"/>
        </w:rPr>
        <w:t xml:space="preserve">
      3. Халықаралық тасымалдарда пайдаланылатын теңіз, әуе кемелерін және темір жол көлігін шеттеуден және осындай теңіз, әуе кемелері немесе темір жол көлігін пайдалануға байланысты жылжымалы мүлікті шеттетуден алған табыстарға мекемені тиімді басқарудың орны орналасқан Уағдаласушы Мемлекетте салық салынады. </w:t>
      </w:r>
      <w:r>
        <w:br/>
      </w:r>
      <w:r>
        <w:rPr>
          <w:rFonts w:ascii="Times New Roman"/>
          <w:b w:val="false"/>
          <w:i w:val="false"/>
          <w:color w:val="000000"/>
          <w:sz w:val="28"/>
        </w:rPr>
        <w:t xml:space="preserve">
      4. 1, 2 және 3-тармақтарда көрсетілгеннен басқа кез келген мүлікті шеттетуден алынған табыстарға мүлікті шеттетуші тұлға резиденті болып табылатын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Тәуелсіз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резиденті кәсіби немесе тәуелсіз сипаттағы басқа да ұқсас қызметтер көрсетуден алған табысқа, егер осындай қызметтер екінші Уағдаласушы Мемлекетте көрсетілмейтін немесе көрсетілмеген болса; және </w:t>
      </w:r>
      <w:r>
        <w:br/>
      </w:r>
      <w:r>
        <w:rPr>
          <w:rFonts w:ascii="Times New Roman"/>
          <w:b w:val="false"/>
          <w:i w:val="false"/>
          <w:color w:val="000000"/>
          <w:sz w:val="28"/>
        </w:rPr>
        <w:t xml:space="preserve">
      а) табыс жеке тұлға екінші Уағдаласушы Мемлекетте жүйелі түрде ие болып отырған немесе ие болған тұрақты базаға қатысты алынған болса, немесе </w:t>
      </w:r>
      <w:r>
        <w:br/>
      </w:r>
      <w:r>
        <w:rPr>
          <w:rFonts w:ascii="Times New Roman"/>
          <w:b w:val="false"/>
          <w:i w:val="false"/>
          <w:color w:val="000000"/>
          <w:sz w:val="28"/>
        </w:rPr>
        <w:t xml:space="preserve">
      b) осындай жеке тұлға осы екінші Уағдаласушы Мемлекетте кез келген 12 айлық кезеңнің тиісті күнтізбелік жылда басталатын немесе аяқталатын жалпы алғанда 183 күнінен асып түсетін кезең немесе кезеңдер бойы осы екінші Уағдаласушы Мемлекетте болып жүрсе немесе жүрген болса, тек осы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немесе b) тармақшаларында айтылған қызметтерге байланысты табыс 7-баптың (Кәсіпкерлік қызметтен алынатын пайда) принциптері сияқты, тура пайдалардың сомасын анықтаудың және кәсіпкерлік қызметтен алынатын пайдаларды сомасын анықтаудың және кәсіпкерлік қызметтен алынатын пайдаларды тұрақты мекеменің немесе тұрақты базаның пайдасына жатқызудың принциптеріне сәйкес, осы екінші Уағдаласушы Мемлекетте салық салынуы мүмкін. </w:t>
      </w:r>
      <w:r>
        <w:br/>
      </w:r>
      <w:r>
        <w:rPr>
          <w:rFonts w:ascii="Times New Roman"/>
          <w:b w:val="false"/>
          <w:i w:val="false"/>
          <w:color w:val="000000"/>
          <w:sz w:val="28"/>
        </w:rPr>
        <w:t xml:space="preserve">
      2. "Кәсіби қызметтер" термині, атап айтқанда, мәдениет пен өнер қызметкерлерінің тәуелсіз ғылыми, әдеби, артистік, білім беру немесе оқытушылық қызметтерін, сондай-ақ дәрігерлердің, заңгерлердің, инженерлердің, сәулетшілердің, тіс дәрігерлерінің және бухгалтерлердің тәуелсіз қызметін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Тәуелді жеке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17-баптың (Директорлардың сыйақылары), 19-баптың (Зейнетақылар), 20-баптың (Мемлекеттік қызмет)ережелерін ескере отырып, Уағдаласушы Мемлекеттің резиденті жалданып істеген жұмысына байланысты алған ырыздықақыға және басқа да осындай сыйақыларға, егер тек жалданып жұмыс істеу екінші Уағдаласушы Мемлекетте жүзеге асырылмаса, осы Мемлекетте ғана салық салынады. Егер жалданып істейтін жұмыс осылайша жүзеге асырылса, онда осыған байланысты алынған сыйақыға осы екінші Мемлекетте салық салынуы мүмкін. </w:t>
      </w:r>
      <w:r>
        <w:br/>
      </w:r>
      <w:r>
        <w:rPr>
          <w:rFonts w:ascii="Times New Roman"/>
          <w:b w:val="false"/>
          <w:i w:val="false"/>
          <w:color w:val="000000"/>
          <w:sz w:val="28"/>
        </w:rPr>
        <w:t xml:space="preserve">
      2. 1-тармақтың ережелеріне қарамастан, егер: </w:t>
      </w:r>
      <w:r>
        <w:br/>
      </w:r>
      <w:r>
        <w:rPr>
          <w:rFonts w:ascii="Times New Roman"/>
          <w:b w:val="false"/>
          <w:i w:val="false"/>
          <w:color w:val="000000"/>
          <w:sz w:val="28"/>
        </w:rPr>
        <w:t xml:space="preserve">
      а) алушы тиісті күнтізбелік жылда басталатын және аяқталатын кез келген дәйекті 12 айлық кезеңнің ішінде жалпы алғанда 183 күннен аспайтын кезең немесе кезеңдер бойы екінші Мемлекетте болса; және </w:t>
      </w:r>
      <w:r>
        <w:br/>
      </w:r>
      <w:r>
        <w:rPr>
          <w:rFonts w:ascii="Times New Roman"/>
          <w:b w:val="false"/>
          <w:i w:val="false"/>
          <w:color w:val="000000"/>
          <w:sz w:val="28"/>
        </w:rPr>
        <w:t xml:space="preserve">
      b) сыйақыны екінші Мемлекеттің резиденті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сыйақыны жалдаушының екінші Мемлекеттегі тұрақты мекемесі немесе тұрақты базасы төлемесе, Уағдаласушы Мемлекеттің резиденті екінші Уағдаласушы Мемлекетте жалданып істеген жұмысына байланысты алатын сыйақыға тек бірінші аталған Мемлекетте салық салынады. </w:t>
      </w:r>
      <w:r>
        <w:br/>
      </w:r>
      <w:r>
        <w:rPr>
          <w:rFonts w:ascii="Times New Roman"/>
          <w:b w:val="false"/>
          <w:i w:val="false"/>
          <w:color w:val="000000"/>
          <w:sz w:val="28"/>
        </w:rPr>
        <w:t xml:space="preserve">
      3. Осы баптың бұның алдындағы ережелеріне қарамастан, халықаралық тасымалдарда пайдаланылатын теңіз, әуе кемелерінің бортында немесе темір жол көлігінде орындалатын, жалдама жұмыстарға қатысты алынған сыйақыларға кәсіпорынды тиімді басқару орны орналасқан Уағдаласушы </w:t>
      </w:r>
    </w:p>
    <w:bookmarkEnd w:id="8"/>
    <w:bookmarkStart w:name="z3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Мемлекетте салық салынуы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Директорлардың сыйақылары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Мемлекеттің резиденті директорлар кеңесінің мүшесі </w:t>
      </w:r>
    </w:p>
    <w:p>
      <w:pPr>
        <w:spacing w:after="0"/>
        <w:ind w:left="0"/>
        <w:jc w:val="both"/>
      </w:pPr>
      <w:r>
        <w:rPr>
          <w:rFonts w:ascii="Times New Roman"/>
          <w:b w:val="false"/>
          <w:i w:val="false"/>
          <w:color w:val="000000"/>
          <w:sz w:val="28"/>
        </w:rPr>
        <w:t xml:space="preserve">немесе екінші Уағдаласушы Мемлекеттің резиденті болып табылатын </w:t>
      </w:r>
    </w:p>
    <w:p>
      <w:pPr>
        <w:spacing w:after="0"/>
        <w:ind w:left="0"/>
        <w:jc w:val="both"/>
      </w:pPr>
      <w:r>
        <w:rPr>
          <w:rFonts w:ascii="Times New Roman"/>
          <w:b w:val="false"/>
          <w:i w:val="false"/>
          <w:color w:val="000000"/>
          <w:sz w:val="28"/>
        </w:rPr>
        <w:t xml:space="preserve">компанияның осыған ұқсас органының мүшесі ретінде алған директорлардың </w:t>
      </w:r>
    </w:p>
    <w:p>
      <w:pPr>
        <w:spacing w:after="0"/>
        <w:ind w:left="0"/>
        <w:jc w:val="both"/>
      </w:pPr>
      <w:r>
        <w:rPr>
          <w:rFonts w:ascii="Times New Roman"/>
          <w:b w:val="false"/>
          <w:i w:val="false"/>
          <w:color w:val="000000"/>
          <w:sz w:val="28"/>
        </w:rPr>
        <w:t xml:space="preserve">сыйақыларына және басқа да осындай төлемдерге осы екінші Мемлекетте салық </w:t>
      </w:r>
    </w:p>
    <w:p>
      <w:pPr>
        <w:spacing w:after="0"/>
        <w:ind w:left="0"/>
        <w:jc w:val="both"/>
      </w:pPr>
      <w:r>
        <w:rPr>
          <w:rFonts w:ascii="Times New Roman"/>
          <w:b w:val="false"/>
          <w:i w:val="false"/>
          <w:color w:val="000000"/>
          <w:sz w:val="28"/>
        </w:rPr>
        <w:t>салынуы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Өнер қызметкерлері мен спортшылар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15-баптың (Тәуелсіз жеке қызметтер) және 16-баптың (Тәуелді жеке қызметтер) ережелеріне қарамастан Уағдаласушы Мемлекеттің резиденті театр, кино, радио немесе теледидар артисі немесе сазгер секілді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xml:space="preserve">
      2. Егер өнер қызметкерлерінің немесе спортшының өзінің осы сипатта жүзеге асырған жеке қызметінен алынатын табысы өнер қызметкерлерінің немесе спортшының өзіне емес, басқа тұлғаға есептелсе, онда бұл табысқа, 7-баптың (Кәсіпкерлік қызметтен алынатын пайда), 15-баптың (Тәуелсіз жеке қызметтер) және 16-баптың (Тәуелдік жеке қызметтер) ережелеріне қарамастан, өнер қызметкерлерінің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xml:space="preserve">
      3. 1 және 2-тармақтардың ережелеріне қарамастан, 1-тармақта айтылған, мәдени немесе спорт алмасулары шеңберіндегі екі Уағдаласушы Мемлекеттің Үкіметтерімен келісілген және пайда алу мақсатында жүзеге асырылмаған табыс осындай әрекет жүзеге асырылған Уағдаласушы Мемлекетте салық салудан босатылады.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Зейнетақылар мен басқа да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20-баптың (Мемлекеттік қызмет) 2-тармағының ережелерін есепке </w:t>
      </w:r>
    </w:p>
    <w:bookmarkEnd w:id="10"/>
    <w:bookmarkStart w:name="z4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ала отырып,  Уағдаласушы Мемлекеттің резидентіне бұрынғы жұмысына </w:t>
      </w:r>
    </w:p>
    <w:p>
      <w:pPr>
        <w:spacing w:after="0"/>
        <w:ind w:left="0"/>
        <w:jc w:val="both"/>
      </w:pPr>
      <w:r>
        <w:rPr>
          <w:rFonts w:ascii="Times New Roman"/>
          <w:b w:val="false"/>
          <w:i w:val="false"/>
          <w:color w:val="000000"/>
          <w:sz w:val="28"/>
        </w:rPr>
        <w:t xml:space="preserve">қатысты төленетін зейнетақыларға және басқа да осындай сыйақыларға </w:t>
      </w:r>
    </w:p>
    <w:p>
      <w:pPr>
        <w:spacing w:after="0"/>
        <w:ind w:left="0"/>
        <w:jc w:val="both"/>
      </w:pPr>
      <w:r>
        <w:rPr>
          <w:rFonts w:ascii="Times New Roman"/>
          <w:b w:val="false"/>
          <w:i w:val="false"/>
          <w:color w:val="000000"/>
          <w:sz w:val="28"/>
        </w:rPr>
        <w:t xml:space="preserve">және осы резидентке төленетін кез келген аннуитетке тек осы Мемлекетте </w:t>
      </w:r>
    </w:p>
    <w:p>
      <w:pPr>
        <w:spacing w:after="0"/>
        <w:ind w:left="0"/>
        <w:jc w:val="both"/>
      </w:pPr>
      <w:r>
        <w:rPr>
          <w:rFonts w:ascii="Times New Roman"/>
          <w:b w:val="false"/>
          <w:i w:val="false"/>
          <w:color w:val="000000"/>
          <w:sz w:val="28"/>
        </w:rPr>
        <w:t>салық салынады.</w:t>
      </w:r>
    </w:p>
    <w:p>
      <w:pPr>
        <w:spacing w:after="0"/>
        <w:ind w:left="0"/>
        <w:jc w:val="both"/>
      </w:pPr>
      <w:r>
        <w:rPr>
          <w:rFonts w:ascii="Times New Roman"/>
          <w:b w:val="false"/>
          <w:i w:val="false"/>
          <w:color w:val="000000"/>
          <w:sz w:val="28"/>
        </w:rPr>
        <w:t xml:space="preserve">     2. "Аннуитет" термині балама және толық сыйақының орнына ақшалай  </w:t>
      </w:r>
    </w:p>
    <w:p>
      <w:pPr>
        <w:spacing w:after="0"/>
        <w:ind w:left="0"/>
        <w:jc w:val="both"/>
      </w:pPr>
      <w:r>
        <w:rPr>
          <w:rFonts w:ascii="Times New Roman"/>
          <w:b w:val="false"/>
          <w:i w:val="false"/>
          <w:color w:val="000000"/>
          <w:sz w:val="28"/>
        </w:rPr>
        <w:t xml:space="preserve">немесе ақша құнымен төлем жасау міндеттемесі болғанда бүкіл өмір бойы </w:t>
      </w:r>
    </w:p>
    <w:p>
      <w:pPr>
        <w:spacing w:after="0"/>
        <w:ind w:left="0"/>
        <w:jc w:val="both"/>
      </w:pPr>
      <w:r>
        <w:rPr>
          <w:rFonts w:ascii="Times New Roman"/>
          <w:b w:val="false"/>
          <w:i w:val="false"/>
          <w:color w:val="000000"/>
          <w:sz w:val="28"/>
        </w:rPr>
        <w:t xml:space="preserve">немесе белгілі бір не белгіленетін уақыт кезеңінде жеке тұлғаға </w:t>
      </w:r>
    </w:p>
    <w:p>
      <w:pPr>
        <w:spacing w:after="0"/>
        <w:ind w:left="0"/>
        <w:jc w:val="both"/>
      </w:pPr>
      <w:r>
        <w:rPr>
          <w:rFonts w:ascii="Times New Roman"/>
          <w:b w:val="false"/>
          <w:i w:val="false"/>
          <w:color w:val="000000"/>
          <w:sz w:val="28"/>
        </w:rPr>
        <w:t xml:space="preserve">белгіленген уақытта жүйелі түрде төленіп тұратын белгіленген соманы </w:t>
      </w:r>
    </w:p>
    <w:p>
      <w:pPr>
        <w:spacing w:after="0"/>
        <w:ind w:left="0"/>
        <w:jc w:val="both"/>
      </w:pPr>
      <w:r>
        <w:rPr>
          <w:rFonts w:ascii="Times New Roman"/>
          <w:b w:val="false"/>
          <w:i w:val="false"/>
          <w:color w:val="000000"/>
          <w:sz w:val="28"/>
        </w:rPr>
        <w:t>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Мемлекеттік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 Жеке тұлғаға Уағдаласушы Мемлекет немесе оның бөлімшесі немесе жергілікті өкімет органдары осы Мемлекетке немесе оның бөлімшесі немесе жергілікті өкімет органдары осы Мемлекетке немесе оның бөлімшесіне болмаса жергілікті өкімет органына көрсетілетін қызметіне қатысты төлейтін зейнетақыдан басқа сыйақыға тек осы Мемлекетте салық салынады; </w:t>
      </w:r>
      <w:r>
        <w:br/>
      </w:r>
      <w:r>
        <w:rPr>
          <w:rFonts w:ascii="Times New Roman"/>
          <w:b w:val="false"/>
          <w:i w:val="false"/>
          <w:color w:val="000000"/>
          <w:sz w:val="28"/>
        </w:rPr>
        <w:t xml:space="preserve">
      b) Алайда, егер қызмет осы Мемлекетте жүзеге асырылса және осы Мемлекеттің резиденті болып табылатын жеке тұлға: </w:t>
      </w:r>
      <w:r>
        <w:br/>
      </w:r>
      <w:r>
        <w:rPr>
          <w:rFonts w:ascii="Times New Roman"/>
          <w:b w:val="false"/>
          <w:i w:val="false"/>
          <w:color w:val="000000"/>
          <w:sz w:val="28"/>
        </w:rPr>
        <w:t xml:space="preserve">
      (i) осы Мемлекеттің азаматы болып табылса, немесе </w:t>
      </w:r>
      <w:r>
        <w:br/>
      </w:r>
      <w:r>
        <w:rPr>
          <w:rFonts w:ascii="Times New Roman"/>
          <w:b w:val="false"/>
          <w:i w:val="false"/>
          <w:color w:val="000000"/>
          <w:sz w:val="28"/>
        </w:rPr>
        <w:t xml:space="preserve">
      (ii) қызметті жүзеге асыру мақсаты үшін ғана осы Мемлекеттің резиденті болмаса, осындай сыйақыға тек екінші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әкімшілік-аумақтық бөлімшесі немесе жергілікті өкімет органы немесе олар құрған қорлардан жеке тұлғаға осы Мемлекет немесе оның бөлімшесі, немесе өкімет органы үшін жүзеге асырған қызметіне төленетін кез келген зейнетақыға тек осы Мемлекетте салық салынады. </w:t>
      </w:r>
      <w:r>
        <w:br/>
      </w:r>
      <w:r>
        <w:rPr>
          <w:rFonts w:ascii="Times New Roman"/>
          <w:b w:val="false"/>
          <w:i w:val="false"/>
          <w:color w:val="000000"/>
          <w:sz w:val="28"/>
        </w:rPr>
        <w:t xml:space="preserve">
      b) Алайда, егер жеке тұлға осы Мемлекеттің резиденті және азаматы болып табылса ғана, мұндай зейнетақыға тек екінші Уағдаласушы Мемлекетте салық салынады. </w:t>
      </w:r>
      <w:r>
        <w:br/>
      </w:r>
      <w:r>
        <w:rPr>
          <w:rFonts w:ascii="Times New Roman"/>
          <w:b w:val="false"/>
          <w:i w:val="false"/>
          <w:color w:val="000000"/>
          <w:sz w:val="28"/>
        </w:rPr>
        <w:t xml:space="preserve">
      3. 16-баптың (Тәуелді жеке қызметтер), 17-баптың (Директорлардың сыйақылары) және 19-баптың (Зейнетақылар және басқа төлемдер) ережелері Уағдаласушы мемлекеттің немесе оның әкімшілік-аумақтық бөлімшесінің немесе жергілікті органның кәсіпкерлік іс-әрекетті орындауына байланысты жүзеге асырылатын қызметке қатысты сыйақылар мен зейнетақыларға қолданылады. </w:t>
      </w:r>
      <w:r>
        <w:br/>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Студенттер және тағылымгерлер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Екінші Уағдаласушы Мемлекетте техникалық, кәсіби немесе кәсіпкерлік даярлықтан өтіп жүрген студент немесе тағылымгер ретінде екінші Уағдаласушы Мемлекетте уақытша жүрген Уағдаласушы мемлекеттің резидентінің оның мекендеп тұруы, білім алуы немесе тағылымнан өтуі үшін шетелден алған төлемдеріне қатысты, сондай-ақ оқып жүрген кезеңіндегі шәкіртақыға қатысты 7 жыл бойы салық салынбайды. </w:t>
      </w:r>
      <w:r>
        <w:br/>
      </w:r>
      <w:r>
        <w:rPr>
          <w:rFonts w:ascii="Times New Roman"/>
          <w:b w:val="false"/>
          <w:i w:val="false"/>
          <w:color w:val="000000"/>
          <w:sz w:val="28"/>
        </w:rPr>
        <w:t xml:space="preserve">
      2. Егер сыйақыға Уағдаласушы Мемлекеттің резиденті болып табылатын студентке немесе тәлімгерге екінші Мемлекетте көрсеткен қызметі үшін төленсе, мұндай қызмет оның білім алуына, мекендеп тұруына немесе тәлімдемеден өтуіне байланысты болса, осы басқа Мемлекетте 3 жыл бойы салық салынбайды.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Профессорлар мен зерттеушілер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Мемлекетке өзі барардың нақ алдында екінші Уағдаласушы Мемлекеттің резиденті болып табылатын немесе болған және бірінші аталған Уағдаласушы Мемлекетте негізінен университетте, колледжде, мектепте немесе бірінші аталған Уағдаласушы Мемлекеттің үкіметі ресми түрде таныған оқу орнында дәріс беру мақсатымен жүрген жеке тұлға бірінші аталған Уағдаласушы мемлекетте өзі алғаш рет келген күннен бастап екі жылдан аспайтын уақыт ішінде осындай оқыту, дәріс беру үшін төленетін сыйақыларға қатысты бірінші аталған Уағдаласушы Мемлекетте салық салудан босатылады. </w:t>
      </w:r>
      <w:r>
        <w:br/>
      </w:r>
      <w:r>
        <w:rPr>
          <w:rFonts w:ascii="Times New Roman"/>
          <w:b w:val="false"/>
          <w:i w:val="false"/>
          <w:color w:val="000000"/>
          <w:sz w:val="28"/>
        </w:rPr>
        <w:t xml:space="preserve">
      2. Егер зерттеулер мемлекеттің мүддесі үшін емес, негізінен, нақты тұлғаның немесе тұлғалардың жеке пайдасы үшін жүргізілсе, осы Баптың 1-тармағының ережелері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Басқа да табыстар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мемлекет резидентінің екінші Уағдаласушы Мемлекетте пайда болатын және осы Конвенцияның бұдан бұрынғы баптарында қарастырылмаған табыс түрлеріне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 резидентінің меншігі болып табылатын және екінші Уағдаласушы мемлекетте орналасқан, 6-бапта (Жылжымайтын мүліктен алынатын табыс) аталған жылжымайтын мүлік ретінде ұсынылған капиталға осы екінші Мемлекетте салық салынуы мүмкін. </w:t>
      </w:r>
      <w:r>
        <w:br/>
      </w: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мекенін кәсіпкерлік мүлкінің бір бөлігін құрайтын жылжымалы мүлік немесе тәуелсіз жеке қызметтер көрсету мақсаттары үшін екінші Уағдаласушы Мемлекетте Уағдаласушы Мемлекет резидентінің қарамағындағы тұрақты базаға қатысты жылжымалы мүлік түрінде ұсынылған капиталға осы екінші Мемлекетте салық салынуы мүмкін. </w:t>
      </w:r>
      <w:r>
        <w:br/>
      </w:r>
      <w:r>
        <w:rPr>
          <w:rFonts w:ascii="Times New Roman"/>
          <w:b w:val="false"/>
          <w:i w:val="false"/>
          <w:color w:val="000000"/>
          <w:sz w:val="28"/>
        </w:rPr>
        <w:t xml:space="preserve">
      3. Халықаралық тасымалдарда пайдаланылатын теңіз, әуе кемелері және теміржол көлігі, және осындай теңіз, әуе кемелерін және темір жол көлігін пайдалануға байланысты жылжымалы мүлік түрінде ұсынылған капиталға тек кәсіпорынды тиімді басқару орталығы орналасқан Уағдаласушы Мемлекетте ғана салық салынады. </w:t>
      </w:r>
      <w:r>
        <w:br/>
      </w:r>
      <w:r>
        <w:rPr>
          <w:rFonts w:ascii="Times New Roman"/>
          <w:b w:val="false"/>
          <w:i w:val="false"/>
          <w:color w:val="000000"/>
          <w:sz w:val="28"/>
        </w:rPr>
        <w:t xml:space="preserve">
      4. Уағдаласушы Мемлекет резиденті капиталының барлық басқа элементтеріне тек осы Мемлекетте салық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xml:space="preserve">
                   Қосарланған салық салуды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жағдайында қосарланған салық мынадай жолмен жойылады: </w:t>
      </w:r>
      <w:r>
        <w:br/>
      </w:r>
      <w:r>
        <w:rPr>
          <w:rFonts w:ascii="Times New Roman"/>
          <w:b w:val="false"/>
          <w:i w:val="false"/>
          <w:color w:val="000000"/>
          <w:sz w:val="28"/>
        </w:rPr>
        <w:t xml:space="preserve">
      а) Егер Қазақстанның резиденті осы Конвенцияның ережелеріне сәйкес Румынияда салық салынуы мүмкін табыс тапса немесе капиталы болса, онда Қазақстан: </w:t>
      </w:r>
      <w:r>
        <w:br/>
      </w:r>
      <w:r>
        <w:rPr>
          <w:rFonts w:ascii="Times New Roman"/>
          <w:b w:val="false"/>
          <w:i w:val="false"/>
          <w:color w:val="000000"/>
          <w:sz w:val="28"/>
        </w:rPr>
        <w:t xml:space="preserve">
      (i) осы резиденттің табысына салынатын салықтан Румынияда төленген табыс салығына тең соманы шегеріп тастауға; </w:t>
      </w:r>
      <w:r>
        <w:br/>
      </w:r>
      <w:r>
        <w:rPr>
          <w:rFonts w:ascii="Times New Roman"/>
          <w:b w:val="false"/>
          <w:i w:val="false"/>
          <w:color w:val="000000"/>
          <w:sz w:val="28"/>
        </w:rPr>
        <w:t xml:space="preserve">
      (ii) осы резиденттің капиталына салынған салықтан Румынияда төленген капиталға салынған салыққа тең соманы шегеріп тастауға рұқсат етеді. </w:t>
      </w:r>
      <w:r>
        <w:br/>
      </w:r>
      <w:r>
        <w:rPr>
          <w:rFonts w:ascii="Times New Roman"/>
          <w:b w:val="false"/>
          <w:i w:val="false"/>
          <w:color w:val="000000"/>
          <w:sz w:val="28"/>
        </w:rPr>
        <w:t xml:space="preserve">
      Алайда, осылай шегерулер кез келген жағдайда Румынияда салық салынуы мүмкін табысқа немесе капиталға қатысты шегеру берілгенге дейін есептелген табыс салығының немесе капиталға салынатын салықтың бөлігінен аспауға тиіс; </w:t>
      </w:r>
      <w:r>
        <w:br/>
      </w:r>
      <w:r>
        <w:rPr>
          <w:rFonts w:ascii="Times New Roman"/>
          <w:b w:val="false"/>
          <w:i w:val="false"/>
          <w:color w:val="000000"/>
          <w:sz w:val="28"/>
        </w:rPr>
        <w:t xml:space="preserve">
      b) Егер Конвенцияның ережесіне сәйкес Қазақстан резидентіне тиесілі алынған табыс немесе капитал Румынияда салықтан босатылған болса, онда Қазақстан, алайда, осындай резиденттің қалған табысына немесе капиталына салынатын салық сомасын есептеген кезде салықтан босатылған табысты немесе капиталды есепке алуы мүмкін. </w:t>
      </w:r>
      <w:r>
        <w:br/>
      </w:r>
      <w:r>
        <w:rPr>
          <w:rFonts w:ascii="Times New Roman"/>
          <w:b w:val="false"/>
          <w:i w:val="false"/>
          <w:color w:val="000000"/>
          <w:sz w:val="28"/>
        </w:rPr>
        <w:t xml:space="preserve">
      2. Румыния жағдайында қосарланған салық мынадай жолмен жойылады: </w:t>
      </w:r>
      <w:r>
        <w:br/>
      </w:r>
      <w:r>
        <w:rPr>
          <w:rFonts w:ascii="Times New Roman"/>
          <w:b w:val="false"/>
          <w:i w:val="false"/>
          <w:color w:val="000000"/>
          <w:sz w:val="28"/>
        </w:rPr>
        <w:t xml:space="preserve">
      Егер Румынияның резиденті 10 (Дивидендтер), 11(Проценттер), 12 (Роялти) және 13 (Делдалдық жарналар) бастарында айтылған табысты немесе табыс түрлерін, немесе пайданы, Қазақстанның заңдары бойынша және осы Конвенцияға сәйкес мүлік құнының өсімін алса, немесе капиталы болса, Қазақстанда салық салынуы мүмкін, онда румыния табысқа, табыстың түрлеріне, пайдаға, мүлік құнының өсімінен алынатын табысқа немесе капиталға салынатын салықтан Қазақстан төленген салықтың сомасына тең соманы есептен шығарып тастауға мүмкіндік береді. </w:t>
      </w:r>
      <w:r>
        <w:br/>
      </w:r>
      <w:r>
        <w:rPr>
          <w:rFonts w:ascii="Times New Roman"/>
          <w:b w:val="false"/>
          <w:i w:val="false"/>
          <w:color w:val="000000"/>
          <w:sz w:val="28"/>
        </w:rPr>
        <w:t xml:space="preserve">
      Алайда, есептеменің сомасы осындай табысқа, табыстың түрлеріне, пайдаға немесе мүлік құнының өсіміне немесе капиталға салынатын, Румынияның салық заңдарына және нормаларына сәйкес есептелген Румын салығының сомасынан аспауға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Кемсітпеу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Мемлекеттің ұлттық тұлғалары нақ осындай жағдайларда осы екінші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салық салуға немесе соған байланысты міндеттемеге екінші Уағдаласушы Мемлекетке ұшырамайды. </w:t>
      </w:r>
      <w:r>
        <w:br/>
      </w: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мекемеге салық салу осы екінші мемлекетте нақ осындай қызметпен айналысатын осы екінші Мемлекеттің кәсіпорынына салық салудан қолайсыздау болмауға тиіс. Осы Ереже екінші Уағдаласушы Мемлекет резидентіне оның өз резиденттеріне азаматтық дәреже немесе отбасы міндеттері есебінен беретін салық салудағы қандай да жеке жеңілдіктер, босатулар немесе шегерімдерді Уағдаласушы Мемлекеттің біреуін міндеттейтіндей болып қарастырылмауы тиіс. </w:t>
      </w:r>
      <w:r>
        <w:br/>
      </w:r>
      <w:r>
        <w:rPr>
          <w:rFonts w:ascii="Times New Roman"/>
          <w:b w:val="false"/>
          <w:i w:val="false"/>
          <w:color w:val="000000"/>
          <w:sz w:val="28"/>
        </w:rPr>
        <w:t xml:space="preserve">
      3. 9-баптың (Ассоциацияланған кәсіпорындар) 1-тармағының, 11-баптың (Проценттер) 7-тармағының, 12-баптың (Роялти) 6-тармағының, немесе 13-баптың (Делдалдық жарналар) 6-тармағының ережелері қолданылатын жағдайларды қоспағанда, Уағдаласушы Мемлекеттің кәсіпорны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бірінші аталған Мемлекеттің резидентіне олар қалай төленсе нақ сондай жағдайларда шегеріліп тасталуы тиіс. Сонымен Уағдаласушы Мемлекеттің кәсіпорнының екінші Уағдаласушы Мемлекеттің резидентіне кез келген қарызы осындай кәсіпорынның салық салынатын капиталын айқындау мақсаттары үшін бірінші аталған Мемлекеттің резидентінің қарызы қалай шегерілсе, нақ сондай жағдайларда шегеріліп тасталуға тиіс. </w:t>
      </w:r>
      <w:r>
        <w:br/>
      </w:r>
      <w:r>
        <w:rPr>
          <w:rFonts w:ascii="Times New Roman"/>
          <w:b w:val="false"/>
          <w:i w:val="false"/>
          <w:color w:val="000000"/>
          <w:sz w:val="28"/>
        </w:rPr>
        <w:t xml:space="preserve">
      4. Капитал екінші Уағдаласушы Мемлекеттің бір немесе бірнеше резидентіне немесе ішінара тиесілі немесе олардың тікелей не жанама түрде бақылауында болатын Уағдаласушы Мемлекеттің кәсіпорындары бірінші аталған Мемлекеттің осындай кәсіпорындары ұшырайтын немесе ұшырауы мүмкін салық салудан немесе онымен байланысты кез келген міндеттемелерден өзгеше болмаса анағұрлым ауыртпалықты салық салуға немесе онымен байланысты кез келген міндеттемелерге бірінші аталған Мемлекетте ұшырамауы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Өзара келісіп алу рәсімі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ішкі заңдарында көздеген қорғану құралдарына қарамастан, өзінің ісін өзі резидент болып табылатын Уағдаласушы Мемлекеттің немесе оның бастан кешірген жағдайы 26-баптың (Кемсітпеушілік) 1-тармағына қатысты болса, өзі ұлттық тұлғасы болып табылатын Уағдаласушы Мемлекеттің құзырлы органдарының қарауы үшін бере алады. Арыз Конвенцияның ережелеріне сәйкес келмейтін салық салуға душар еткен іс-әрекеттер жайлы алғашқы хабар берілген сәттен бастап үш жыл ішінде берілуі тиіс. </w:t>
      </w:r>
      <w:r>
        <w:br/>
      </w:r>
      <w:r>
        <w:rPr>
          <w:rFonts w:ascii="Times New Roman"/>
          <w:b w:val="false"/>
          <w:i w:val="false"/>
          <w:color w:val="000000"/>
          <w:sz w:val="28"/>
        </w:rPr>
        <w:t xml:space="preserve">
      2. Құзырлы орган, егер ол шағымды орынды деп есептесе және өзі қанағаттандырарлық шешімге келе алмаса, Конвенцияға сәйкес келмейтін салық салуды болдырмау мақсатында мәселені екінші Уағдаласушы Мемлекеттің құзырлы органымен өзара келісе отырып шешуге ұмтылады. Кез келген қол жеткізілген уағдаластық Уағдаласушы Мемлекеттердің ішкі заңдарында бар қандай да бір уақытша шектеулерге қарамастан орындалуға тиіс. </w:t>
      </w:r>
      <w:r>
        <w:br/>
      </w:r>
      <w:r>
        <w:rPr>
          <w:rFonts w:ascii="Times New Roman"/>
          <w:b w:val="false"/>
          <w:i w:val="false"/>
          <w:color w:val="000000"/>
          <w:sz w:val="28"/>
        </w:rPr>
        <w:t xml:space="preserve">
      3. Уағдаласушы Мемлекеттердің құзырлы органдары осы Конвенцияны пайдалану немесе қолдану кезінде туындайтын кез келген қиындықтарды немесе күмән-күдіктерді өзара келісе отырып шешуге күш салады. Олар сондай-ақ Конвенцияда көзделмеген жағдайларда қосарланған салық салуды жою үшін бір-бірімен консультация өткізе алады. </w:t>
      </w:r>
      <w:r>
        <w:br/>
      </w:r>
      <w:r>
        <w:rPr>
          <w:rFonts w:ascii="Times New Roman"/>
          <w:b w:val="false"/>
          <w:i w:val="false"/>
          <w:color w:val="000000"/>
          <w:sz w:val="28"/>
        </w:rPr>
        <w:t xml:space="preserve">
      4. Уағдаласушы Мемлекеттердің құзырлы органдары мұның алдындағы тармақтарды келісіп алуға қол жеткізу мақсатында бір-бірімен тікелей байланыс жасай алады. Егер Келісімге қол жеткізу үшін ауызша пікір алысуды ұйымдастыру қажет болса, осындай пікір алысу Уағдаласушы Мемлекеттердің құзырлы органдарының өкілдерінен тұратын комиссия мәжілісі шеңберінде өткізілуі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Салықтарды жинауға көмектесу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Мемлекеттердің құзыретті органдары осы бапта "салық талабы" деп аталған салықтарға жататын мерзімі өткен төлемдердің проценттерімен, айыппұлдарымен және қылмысты сипаттағы айыппұлсыз өнімдермен қоса, салықтарды жинауда біріне бірі көмек көрсетуге міндеттенеді. </w:t>
      </w:r>
      <w:r>
        <w:br/>
      </w:r>
      <w:r>
        <w:rPr>
          <w:rFonts w:ascii="Times New Roman"/>
          <w:b w:val="false"/>
          <w:i w:val="false"/>
          <w:color w:val="000000"/>
          <w:sz w:val="28"/>
        </w:rPr>
        <w:t xml:space="preserve">
      2. Уағдаласушы мемлекеттің құзыретті органының салық талабы осы Мемлекеттің заңдарына сәйкес салық талабы түпкілікті белгіленгенін осындай органның растауын қажет етеді. Осы баптың мақсаты үшін салық талабы, егер Уағдаласушы Мемлекет өз ішкі заңдарына сәйкес салық жинауда салық талабын орындауға құқықты болса және салық төлеуші мұндай салықты тежеуге бұдан әрі құқықсыз болса, салық талабы түпкілікті белгіленген болып табылады. </w:t>
      </w:r>
      <w:r>
        <w:br/>
      </w:r>
      <w:r>
        <w:rPr>
          <w:rFonts w:ascii="Times New Roman"/>
          <w:b w:val="false"/>
          <w:i w:val="false"/>
          <w:color w:val="000000"/>
          <w:sz w:val="28"/>
        </w:rPr>
        <w:t xml:space="preserve">
      3. Көмек көрсету туралы тілектің мазмұны болып табылатын талап осындай көмек көрсететін Уағдаласушы Мемлекетте есептелетін салықтардан басым болмайды және 27-Баптың (Өзара келісіп алу рәсімі) 1-тармағының ережелері осы бапқа сәйкес, сондай-ақ Уағдаласушы Мемлекеттің құзыретті органы беретін кез келген ақпаратқа қолданылады. </w:t>
      </w:r>
      <w:r>
        <w:br/>
      </w:r>
      <w:r>
        <w:rPr>
          <w:rFonts w:ascii="Times New Roman"/>
          <w:b w:val="false"/>
          <w:i w:val="false"/>
          <w:color w:val="000000"/>
          <w:sz w:val="28"/>
        </w:rPr>
        <w:t xml:space="preserve">
      4. Екінші Уағдаласушы Мемлекеттің органы жинау үшін қабылдаған Уағдаласушы Мемлекеттің құзыретті органының салық талабын екінші Мемлекет оның өзінің салықтарымен байланысты болғандай тұрғыда жинайды. </w:t>
      </w:r>
      <w:r>
        <w:br/>
      </w:r>
      <w:r>
        <w:rPr>
          <w:rFonts w:ascii="Times New Roman"/>
          <w:b w:val="false"/>
          <w:i w:val="false"/>
          <w:color w:val="000000"/>
          <w:sz w:val="28"/>
        </w:rPr>
        <w:t xml:space="preserve">
      5. Уағдаласушы Мемлекеттің құзыретті органы жинаған салықтардың сомасы осы бапқа сәйкес екінші Уағдаласушы Мемлекеттің құзыретті органына жіберіледі. </w:t>
      </w:r>
      <w:r>
        <w:br/>
      </w:r>
      <w:r>
        <w:rPr>
          <w:rFonts w:ascii="Times New Roman"/>
          <w:b w:val="false"/>
          <w:i w:val="false"/>
          <w:color w:val="000000"/>
          <w:sz w:val="28"/>
        </w:rPr>
        <w:t xml:space="preserve">
      6. Осы бапқа сәйкес, егер салық талабы салық төлеуші бірінші немесе екінші Уағдаласушы Мемлекеттің резиденті болып табылмаған кезеңге жататын болса, Уағдаласушы Мемлекетке салық төлеушіге қатысты бөлігінде салық жинауда көмек көрсетілмейді. </w:t>
      </w:r>
      <w:r>
        <w:br/>
      </w:r>
      <w:r>
        <w:rPr>
          <w:rFonts w:ascii="Times New Roman"/>
          <w:b w:val="false"/>
          <w:i w:val="false"/>
          <w:color w:val="000000"/>
          <w:sz w:val="28"/>
        </w:rPr>
        <w:t xml:space="preserve">
      7. Осы Конвенцияның 2-бабының (Конвенция қолданылатын салықтар) ережелеріне қарамастан осы баптың ережелері Уағдаласушы мемлекеттің салық заңдарына сәйкес белгіленген салықтың кез келген түрлеріне қолданылады. </w:t>
      </w:r>
      <w:r>
        <w:br/>
      </w:r>
      <w:r>
        <w:rPr>
          <w:rFonts w:ascii="Times New Roman"/>
          <w:b w:val="false"/>
          <w:i w:val="false"/>
          <w:color w:val="000000"/>
          <w:sz w:val="28"/>
        </w:rPr>
        <w:t xml:space="preserve">
      8. Осы баптың ережелері өзіне тиесілі салықтарды жинау кезінде қолданылатын, оның мемлекеттік саясатына (қоғамдық практикаға) қайшы келетін осындай сипаттағы шараларды кез келген Уағдаласушы Мемлекетке міндеттейтін тұрғыда пайымдалмауға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Мемлекеттердің құзырлы органдары осы Конвенцияның ережелерін немесе салық салу әзірше Конвенцияға қайшы келмейтіндей дәрежеде Конвенция қолданылатын салықтарға қатысты Уағдаласушы Мемлекеттердің ішкі заңдарын орындау үшін қажетті ақпарат алысып тұрады. Ақпарат алысу 1-баппен (Конвенция қолданылатын тұлғалар) шектелмейді. Уағдаласушы Мемлекет алатын кез келген ақпарат осы мемлекеттің ішкі заңдарының шеңберінде алынған ақпарат секілді құпия болып есептеледі және Конвенция қолданылатын салықтарға қатысты шағымдарды бағалаумен немесе жинаумен, күшпен жинап алумен немесе тиісті сот қудалауымен немесе қараумен айналысып жатқан тұлғаларға немесе органдарға ғана (соның ішінде соттар мен әкімшілік органдарына) хабарланады. Мұндай тұлғалар немесе органдар ақпаратты осы мақсаттар үшін ғана пайдаланады. Олар бұл ақпаратты ашық сот мәжілісі барысында немесе сол шешімдерін қабылдаған кезде аша алады. </w:t>
      </w:r>
      <w:r>
        <w:br/>
      </w:r>
      <w:r>
        <w:rPr>
          <w:rFonts w:ascii="Times New Roman"/>
          <w:b w:val="false"/>
          <w:i w:val="false"/>
          <w:color w:val="000000"/>
          <w:sz w:val="28"/>
        </w:rPr>
        <w:t xml:space="preserve">
      2. Ешқандай жағдайда 1-тармақтың ережелері Уағдаласушы Мемлекеттерге: </w:t>
      </w:r>
      <w:r>
        <w:br/>
      </w:r>
      <w:r>
        <w:rPr>
          <w:rFonts w:ascii="Times New Roman"/>
          <w:b w:val="false"/>
          <w:i w:val="false"/>
          <w:color w:val="000000"/>
          <w:sz w:val="28"/>
        </w:rPr>
        <w:t xml:space="preserve">
      а) осы немесе екінші Уағдаласушы Мемлекеттің заңдары мен әкімшілік </w:t>
      </w:r>
    </w:p>
    <w:bookmarkEnd w:id="12"/>
    <w:bookmarkStart w:name="z5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практикасына қайшы келетін әкімшілік шараларын қолдану;</w:t>
      </w:r>
    </w:p>
    <w:p>
      <w:pPr>
        <w:spacing w:after="0"/>
        <w:ind w:left="0"/>
        <w:jc w:val="both"/>
      </w:pPr>
      <w:r>
        <w:rPr>
          <w:rFonts w:ascii="Times New Roman"/>
          <w:b w:val="false"/>
          <w:i w:val="false"/>
          <w:color w:val="000000"/>
          <w:sz w:val="28"/>
        </w:rPr>
        <w:t xml:space="preserve">     b) осы немесе екінші Уағдаласушы Мемлекеттің заңдары бойынша немесе </w:t>
      </w:r>
    </w:p>
    <w:p>
      <w:pPr>
        <w:spacing w:after="0"/>
        <w:ind w:left="0"/>
        <w:jc w:val="both"/>
      </w:pPr>
      <w:r>
        <w:rPr>
          <w:rFonts w:ascii="Times New Roman"/>
          <w:b w:val="false"/>
          <w:i w:val="false"/>
          <w:color w:val="000000"/>
          <w:sz w:val="28"/>
        </w:rPr>
        <w:t>әдеттегі әкімшілік практикасы барысында алуға болмайтын ақпарат беру;</w:t>
      </w:r>
    </w:p>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w:t>
      </w:r>
    </w:p>
    <w:p>
      <w:pPr>
        <w:spacing w:after="0"/>
        <w:ind w:left="0"/>
        <w:jc w:val="both"/>
      </w:pPr>
      <w:r>
        <w:rPr>
          <w:rFonts w:ascii="Times New Roman"/>
          <w:b w:val="false"/>
          <w:i w:val="false"/>
          <w:color w:val="000000"/>
          <w:sz w:val="28"/>
        </w:rPr>
        <w:t xml:space="preserve">кәсіптік құпияны не сауда процесін ашуы мүмкін ақпарат немесе ашылуы </w:t>
      </w:r>
    </w:p>
    <w:p>
      <w:pPr>
        <w:spacing w:after="0"/>
        <w:ind w:left="0"/>
        <w:jc w:val="both"/>
      </w:pPr>
      <w:r>
        <w:rPr>
          <w:rFonts w:ascii="Times New Roman"/>
          <w:b w:val="false"/>
          <w:i w:val="false"/>
          <w:color w:val="000000"/>
          <w:sz w:val="28"/>
        </w:rPr>
        <w:t xml:space="preserve">мемлекеттік саясатқа (қоғамдық практикаға) қайшы келуі мүмкін ақпарат беру </w:t>
      </w:r>
    </w:p>
    <w:p>
      <w:pPr>
        <w:spacing w:after="0"/>
        <w:ind w:left="0"/>
        <w:jc w:val="both"/>
      </w:pPr>
      <w:r>
        <w:rPr>
          <w:rFonts w:ascii="Times New Roman"/>
          <w:b w:val="false"/>
          <w:i w:val="false"/>
          <w:color w:val="000000"/>
          <w:sz w:val="28"/>
        </w:rPr>
        <w:t>міндеттемесін жүктейтіндей мағынада пайдаланылмауға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Дипломатиялық миссиялар мен консулдық</w:t>
      </w:r>
    </w:p>
    <w:p>
      <w:pPr>
        <w:spacing w:after="0"/>
        <w:ind w:left="0"/>
        <w:jc w:val="both"/>
      </w:pPr>
      <w:r>
        <w:rPr>
          <w:rFonts w:ascii="Times New Roman"/>
          <w:b w:val="false"/>
          <w:i w:val="false"/>
          <w:color w:val="000000"/>
          <w:sz w:val="28"/>
        </w:rPr>
        <w:t>                   қызметтердің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ештеңесі дипломатиялық миссиялардың немесе консулдық </w:t>
      </w:r>
    </w:p>
    <w:p>
      <w:pPr>
        <w:spacing w:after="0"/>
        <w:ind w:left="0"/>
        <w:jc w:val="both"/>
      </w:pPr>
      <w:r>
        <w:rPr>
          <w:rFonts w:ascii="Times New Roman"/>
          <w:b w:val="false"/>
          <w:i w:val="false"/>
          <w:color w:val="000000"/>
          <w:sz w:val="28"/>
        </w:rPr>
        <w:t xml:space="preserve">қызметтердің мүшелерінің халықаралық құқықтардың жалпы нормаларымен немесе </w:t>
      </w:r>
    </w:p>
    <w:p>
      <w:pPr>
        <w:spacing w:after="0"/>
        <w:ind w:left="0"/>
        <w:jc w:val="both"/>
      </w:pPr>
      <w:r>
        <w:rPr>
          <w:rFonts w:ascii="Times New Roman"/>
          <w:b w:val="false"/>
          <w:i w:val="false"/>
          <w:color w:val="000000"/>
          <w:sz w:val="28"/>
        </w:rPr>
        <w:t xml:space="preserve">арнаулы келісімдердің ережелеріне сәйкес берілген салықтық </w:t>
      </w:r>
    </w:p>
    <w:p>
      <w:pPr>
        <w:spacing w:after="0"/>
        <w:ind w:left="0"/>
        <w:jc w:val="both"/>
      </w:pPr>
      <w:r>
        <w:rPr>
          <w:rFonts w:ascii="Times New Roman"/>
          <w:b w:val="false"/>
          <w:i w:val="false"/>
          <w:color w:val="000000"/>
          <w:sz w:val="28"/>
        </w:rPr>
        <w:t>артықшылықтарына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 бекітілуге жатады және екі Уағдаласушы мемлекет оның күшіне енуі үшін қажетті ішкі заң ресімдерін әрбір Уағдаласушы Мемлекетте аяқтағанын мәлімдейтін соңғы хабарлама жасалған күннен соң 30-шы күні күшіне енеді. </w:t>
      </w:r>
      <w:r>
        <w:br/>
      </w: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Конвенция мыналарға:</w:t>
      </w:r>
    </w:p>
    <w:p>
      <w:pPr>
        <w:spacing w:after="0"/>
        <w:ind w:left="0"/>
        <w:jc w:val="both"/>
      </w:pPr>
      <w:r>
        <w:rPr>
          <w:rFonts w:ascii="Times New Roman"/>
          <w:b w:val="false"/>
          <w:i w:val="false"/>
          <w:color w:val="000000"/>
          <w:sz w:val="28"/>
        </w:rPr>
        <w:t xml:space="preserve">     а) Конвенция күшіне енген жылдан кейінгі күнтізбелік жылдың 1 </w:t>
      </w:r>
    </w:p>
    <w:p>
      <w:pPr>
        <w:spacing w:after="0"/>
        <w:ind w:left="0"/>
        <w:jc w:val="both"/>
      </w:pPr>
      <w:r>
        <w:rPr>
          <w:rFonts w:ascii="Times New Roman"/>
          <w:b w:val="false"/>
          <w:i w:val="false"/>
          <w:color w:val="000000"/>
          <w:sz w:val="28"/>
        </w:rPr>
        <w:t xml:space="preserve">қаңтарында немесе одан кейін алынған табысқа салынатын кіріс көздерінен </w:t>
      </w:r>
    </w:p>
    <w:p>
      <w:pPr>
        <w:spacing w:after="0"/>
        <w:ind w:left="0"/>
        <w:jc w:val="both"/>
      </w:pPr>
      <w:r>
        <w:rPr>
          <w:rFonts w:ascii="Times New Roman"/>
          <w:b w:val="false"/>
          <w:i w:val="false"/>
          <w:color w:val="000000"/>
          <w:sz w:val="28"/>
        </w:rPr>
        <w:t>ұсталатын салықтарға қатысты; және</w:t>
      </w:r>
    </w:p>
    <w:p>
      <w:pPr>
        <w:spacing w:after="0"/>
        <w:ind w:left="0"/>
        <w:jc w:val="both"/>
      </w:pPr>
      <w:r>
        <w:rPr>
          <w:rFonts w:ascii="Times New Roman"/>
          <w:b w:val="false"/>
          <w:i w:val="false"/>
          <w:color w:val="000000"/>
          <w:sz w:val="28"/>
        </w:rPr>
        <w:t xml:space="preserve">     b) Конвенция күшіне енген жылдан кейінгі күнтізбелік жылдың 1 </w:t>
      </w:r>
    </w:p>
    <w:p>
      <w:pPr>
        <w:spacing w:after="0"/>
        <w:ind w:left="0"/>
        <w:jc w:val="both"/>
      </w:pPr>
      <w:r>
        <w:rPr>
          <w:rFonts w:ascii="Times New Roman"/>
          <w:b w:val="false"/>
          <w:i w:val="false"/>
          <w:color w:val="000000"/>
          <w:sz w:val="28"/>
        </w:rPr>
        <w:t xml:space="preserve">қаңтарына немесе одан кейін алынған пайдаға, кіріске және капиталға </w:t>
      </w:r>
    </w:p>
    <w:p>
      <w:pPr>
        <w:spacing w:after="0"/>
        <w:ind w:left="0"/>
        <w:jc w:val="both"/>
      </w:pPr>
      <w:r>
        <w:rPr>
          <w:rFonts w:ascii="Times New Roman"/>
          <w:b w:val="false"/>
          <w:i w:val="false"/>
          <w:color w:val="000000"/>
          <w:sz w:val="28"/>
        </w:rPr>
        <w:t>салынатын басқа да салықтарға қатысты -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Әрекетін тоқтатуы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күшінде шексіз қала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Әрбір Уағдаласушы Мемлекет Конвенция күшіне енген жылдан кейінгі 5 жылдық кезең аяқталған соң кез келген күнтізбелік жылдың 30 маусымында немесе соған дейін Конвенцияның қолданылу күшін тоқтату туралы дипломатиялық арналар бойынша екінші Уағдаласушы Мемлекетке жазбаша хабар жібере алады. </w:t>
      </w:r>
      <w:r>
        <w:br/>
      </w:r>
      <w:r>
        <w:rPr>
          <w:rFonts w:ascii="Times New Roman"/>
          <w:b w:val="false"/>
          <w:i w:val="false"/>
          <w:color w:val="000000"/>
          <w:sz w:val="28"/>
        </w:rPr>
        <w:t xml:space="preserve">
      Мұндай жағдайда бұл Конвенция: </w:t>
      </w:r>
      <w:r>
        <w:br/>
      </w:r>
      <w:r>
        <w:rPr>
          <w:rFonts w:ascii="Times New Roman"/>
          <w:b w:val="false"/>
          <w:i w:val="false"/>
          <w:color w:val="000000"/>
          <w:sz w:val="28"/>
        </w:rPr>
        <w:t xml:space="preserve">
      а) қолданысын тоқтату туралы мәлімдеме берілген жылдан кейінгі күнтізбелік жылдың 1 қаңтарында немесе одан кейін алынған табысқа салынатын салықтарға қатысты; және </w:t>
      </w:r>
      <w:r>
        <w:br/>
      </w:r>
      <w:r>
        <w:rPr>
          <w:rFonts w:ascii="Times New Roman"/>
          <w:b w:val="false"/>
          <w:i w:val="false"/>
          <w:color w:val="000000"/>
          <w:sz w:val="28"/>
        </w:rPr>
        <w:t xml:space="preserve">
      b) қолданысын тоқтату туралы мәлімдеме берілген жылдан кейін келетін </w:t>
      </w:r>
    </w:p>
    <w:bookmarkStart w:name="z6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тоқтату жылдың 1 қаңтарында немесе одан кейін алынған пайдаға, кіріске </w:t>
      </w:r>
    </w:p>
    <w:p>
      <w:pPr>
        <w:spacing w:after="0"/>
        <w:ind w:left="0"/>
        <w:jc w:val="both"/>
      </w:pPr>
      <w:r>
        <w:rPr>
          <w:rFonts w:ascii="Times New Roman"/>
          <w:b w:val="false"/>
          <w:i w:val="false"/>
          <w:color w:val="000000"/>
          <w:sz w:val="28"/>
        </w:rPr>
        <w:t xml:space="preserve">және капиталға салынатын басқа да салықтарға қатысты - өзінің әрекетін </w:t>
      </w:r>
    </w:p>
    <w:p>
      <w:pPr>
        <w:spacing w:after="0"/>
        <w:ind w:left="0"/>
        <w:jc w:val="both"/>
      </w:pPr>
      <w:r>
        <w:rPr>
          <w:rFonts w:ascii="Times New Roman"/>
          <w:b w:val="false"/>
          <w:i w:val="false"/>
          <w:color w:val="000000"/>
          <w:sz w:val="28"/>
        </w:rPr>
        <w:t>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үшін, өздерінің Үкіметтері тиісті дәрежеде </w:t>
      </w:r>
    </w:p>
    <w:p>
      <w:pPr>
        <w:spacing w:after="0"/>
        <w:ind w:left="0"/>
        <w:jc w:val="both"/>
      </w:pPr>
      <w:r>
        <w:rPr>
          <w:rFonts w:ascii="Times New Roman"/>
          <w:b w:val="false"/>
          <w:i w:val="false"/>
          <w:color w:val="000000"/>
          <w:sz w:val="28"/>
        </w:rPr>
        <w:t>өкілеттілік берген төменде қол қоюшы өкілдер осы Конвенцияға қол қойды.</w:t>
      </w:r>
    </w:p>
    <w:p>
      <w:pPr>
        <w:spacing w:after="0"/>
        <w:ind w:left="0"/>
        <w:jc w:val="both"/>
      </w:pPr>
      <w:r>
        <w:rPr>
          <w:rFonts w:ascii="Times New Roman"/>
          <w:b w:val="false"/>
          <w:i w:val="false"/>
          <w:color w:val="000000"/>
          <w:sz w:val="28"/>
        </w:rPr>
        <w:t xml:space="preserve">     Бухарест қаласында, 1998 жылғы 21 қыркүйекте қазақ, румын, орыс және </w:t>
      </w:r>
    </w:p>
    <w:p>
      <w:pPr>
        <w:spacing w:after="0"/>
        <w:ind w:left="0"/>
        <w:jc w:val="both"/>
      </w:pPr>
      <w:r>
        <w:rPr>
          <w:rFonts w:ascii="Times New Roman"/>
          <w:b w:val="false"/>
          <w:i w:val="false"/>
          <w:color w:val="000000"/>
          <w:sz w:val="28"/>
        </w:rPr>
        <w:t xml:space="preserve">ағылшын тілдерінде екі данада жасалды, сондай-ақ барлық мәтіндердің күші </w:t>
      </w:r>
    </w:p>
    <w:p>
      <w:pPr>
        <w:spacing w:after="0"/>
        <w:ind w:left="0"/>
        <w:jc w:val="both"/>
      </w:pPr>
      <w:r>
        <w:rPr>
          <w:rFonts w:ascii="Times New Roman"/>
          <w:b w:val="false"/>
          <w:i w:val="false"/>
          <w:color w:val="000000"/>
          <w:sz w:val="28"/>
        </w:rPr>
        <w:t xml:space="preserve">бірдей. Мәтіндерде алшақтықтар пайда болған жағдайда, ағылшынша мәтін </w:t>
      </w:r>
    </w:p>
    <w:p>
      <w:pPr>
        <w:spacing w:after="0"/>
        <w:ind w:left="0"/>
        <w:jc w:val="both"/>
      </w:pPr>
      <w:r>
        <w:rPr>
          <w:rFonts w:ascii="Times New Roman"/>
          <w:b w:val="false"/>
          <w:i w:val="false"/>
          <w:color w:val="000000"/>
          <w:sz w:val="28"/>
        </w:rPr>
        <w:t>айқындаушы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Румынияның </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