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2467" w14:textId="eb02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жүйесiнiң кәсiпорындарында тас өңдеу өндiрiсiн дамыту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12 маусымдағы N 533a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Түзеу мекемелерiнде жазасын өтеуге сотталғандардың еңбек етуге құқығын жүзеге асыру үшiн қажеттi жағдай жасау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министрлiгiнiң жанындағы Қылмыстық-атқару жүйесi департаментiнiң екiншi деңгейдегi банктердiң бiреуiмен үш жыл мерзiмге 2,5 млн. АҚШ долларына бара-бар сомаға несиелiк келiсiм жасау туралы шешiмi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Iшкi iстер министрлiгiнiң жанындағы Қылмыстық-атқару жүйесi департаментiне заемдық қаражатты Жамбыл және Алматы облыстарындағы түзеу мекемелерiнiң кәсiпорындарына тас өңдеу өндiрiсiн дамытуға бағыттау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1) Қазақстан Республикасының Қаржы министрлiгiне заңдарда белгiленген тәртiппен Қазақстан Республикасы Iшкi iстер министрлiгiнiң жанындағы Қылмыстық-атқару жүйесi департаментi несиелiк шарт бойынша өзiнiң мiндеттемелерiн орындамаған жағдайда пайда болған берешектi, Қазақстан Республикасының Iшкi iстер министрлiгiне қылмыстық-атқару жүйесiн ұстауға бөлiнген қаражаттың есебiнен өтеу;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Iшкi iстер министрлiгiне Қаржы министрлiгiмен бiрлесiп осы қаулыдан туындайтын өзге де қажеттi шараларды қабылдау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