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b6db" w14:textId="ef6b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қорғаныс туралы"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1369. Күші жойылды - ҚР Үкіметінің 2005.09.22. N 942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"Азаматтық қорғаныс туралы" Заңын орындау үшін Қазақстан Республикасының Үкіметі қаулы етеді: 
</w:t>
      </w:r>
      <w:r>
        <w:br/>
      </w:r>
      <w:r>
        <w:rPr>
          <w:rFonts w:ascii="Times New Roman"/>
          <w:b w:val="false"/>
          <w:i w:val="false"/>
          <w:color w:val="000000"/>
          <w:sz w:val="28"/>
        </w:rPr>
        <w:t>
      1. Қоса беріліп отырған Азаматтық қорғаныс бойынша қалаларды топтарға, ал ұйымдарды санаттарға жатқызудың тәртібі мен өлшемдері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1998 жылғы       
</w:t>
      </w:r>
      <w:r>
        <w:br/>
      </w:r>
      <w:r>
        <w:rPr>
          <w:rFonts w:ascii="Times New Roman"/>
          <w:b w:val="false"/>
          <w:i w:val="false"/>
          <w:color w:val="000000"/>
          <w:sz w:val="28"/>
        </w:rPr>
        <w:t>
31 желтоқсандағы          
</w:t>
      </w:r>
      <w:r>
        <w:br/>
      </w:r>
      <w:r>
        <w:rPr>
          <w:rFonts w:ascii="Times New Roman"/>
          <w:b w:val="false"/>
          <w:i w:val="false"/>
          <w:color w:val="000000"/>
          <w:sz w:val="28"/>
        </w:rPr>
        <w:t>
N 1369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Азаматтық қорғаныс бойынша қалаларды топтарға, ал ұйымдарды санаттарға жатқызудың тәртібін бекіту Қазақстан Республикасы Төтенше жағдайлар жөніндегі комитетінің ұсынуы бойынша Қазақстан Республикасы Үкіметінің өкілеттігі болып табылады. 
</w:t>
      </w:r>
      <w:r>
        <w:br/>
      </w:r>
      <w:r>
        <w:rPr>
          <w:rFonts w:ascii="Times New Roman"/>
          <w:b w:val="false"/>
          <w:i w:val="false"/>
          <w:color w:val="000000"/>
          <w:sz w:val="28"/>
        </w:rPr>
        <w:t>
      Азаматтық қорғаныс бойынша қалаларды топтарға, ал ұйымдарды меншік нысандарына қарамастан санаттарға жатқызудың тәртібі бекітілген өлшемдерге сәйкес белгіленеді. 
</w:t>
      </w:r>
      <w:r>
        <w:br/>
      </w:r>
      <w:r>
        <w:rPr>
          <w:rFonts w:ascii="Times New Roman"/>
          <w:b w:val="false"/>
          <w:i w:val="false"/>
          <w:color w:val="000000"/>
          <w:sz w:val="28"/>
        </w:rPr>
        <w:t>
      Азаматтық қорғаныс бойынша қалаларды топтарға жатқызу өлшемдері: 
</w:t>
      </w:r>
      <w:r>
        <w:br/>
      </w:r>
      <w:r>
        <w:rPr>
          <w:rFonts w:ascii="Times New Roman"/>
          <w:b w:val="false"/>
          <w:i w:val="false"/>
          <w:color w:val="000000"/>
          <w:sz w:val="28"/>
        </w:rPr>
        <w:t>
      Азаматтық қорғаныс бойынша қалалар мынадай топтарға жатады: 
</w:t>
      </w:r>
      <w:r>
        <w:br/>
      </w:r>
      <w:r>
        <w:rPr>
          <w:rFonts w:ascii="Times New Roman"/>
          <w:b w:val="false"/>
          <w:i w:val="false"/>
          <w:color w:val="000000"/>
          <w:sz w:val="28"/>
        </w:rPr>
        <w:t>
      "ерекше топ" - Қазақстан Республикасының астанасы, республикалық маңызы бар қалалар және халқы 1 млн. және одан көп қалалар; 
</w:t>
      </w:r>
      <w:r>
        <w:br/>
      </w:r>
      <w:r>
        <w:rPr>
          <w:rFonts w:ascii="Times New Roman"/>
          <w:b w:val="false"/>
          <w:i w:val="false"/>
          <w:color w:val="000000"/>
          <w:sz w:val="28"/>
        </w:rPr>
        <w:t>
      "санаттандырылған қала" - авария кезінде радиоактивті және күшті әсер ететін улы заттар мен зақымдану аймағына қаланың (аумақтың) халқының 50 және одан көп проценті түсетін радиациялық және химиялық қауіпті объектілері бар, азаматтық қорғаныс бойынша 10 және одан көп санаттандырылған ұйымдар (объектілер) мен қалалары бар облыстардың әкімшілік орталықтары, қалалар. 
</w:t>
      </w:r>
      <w:r>
        <w:br/>
      </w:r>
      <w:r>
        <w:rPr>
          <w:rFonts w:ascii="Times New Roman"/>
          <w:b w:val="false"/>
          <w:i w:val="false"/>
          <w:color w:val="000000"/>
          <w:sz w:val="28"/>
        </w:rPr>
        <w:t>
      Қазақстан Республикасының азаматтық қорғаныс бойынша топтарға жатқызылған қалаларының тізбесін Қазақстан Республикасы Азаматтық қорғанысының бастығы бекітеді. 
</w:t>
      </w:r>
      <w:r>
        <w:br/>
      </w:r>
      <w:r>
        <w:rPr>
          <w:rFonts w:ascii="Times New Roman"/>
          <w:b w:val="false"/>
          <w:i w:val="false"/>
          <w:color w:val="000000"/>
          <w:sz w:val="28"/>
        </w:rPr>
        <w:t>
      Қалалардың тізбесіне енгізілетін өзгерістерді Қазақстан Республикасының Төтенше жағдайлар жөніндегі комитеті ұсынады. 
</w:t>
      </w:r>
      <w:r>
        <w:br/>
      </w:r>
      <w:r>
        <w:rPr>
          <w:rFonts w:ascii="Times New Roman"/>
          <w:b w:val="false"/>
          <w:i w:val="false"/>
          <w:color w:val="000000"/>
          <w:sz w:val="28"/>
        </w:rPr>
        <w:t>
      Ұйымдарды азаматтық қорғаныс бойынша санаттарға жатқызудың өлшемдері: 
</w:t>
      </w:r>
      <w:r>
        <w:br/>
      </w:r>
      <w:r>
        <w:rPr>
          <w:rFonts w:ascii="Times New Roman"/>
          <w:b w:val="false"/>
          <w:i w:val="false"/>
          <w:color w:val="000000"/>
          <w:sz w:val="28"/>
        </w:rPr>
        <w:t>
      Азаматтық қорғаныс бойынша санаттандырылған объектілерге өнеркәсіптің, көліктің, энергетиканың және байланыстың жұмыс істеп тұрған, салынып жатқан, қайта жаңартылған және жобаланған маңызды кәсіпорындары; елеулі және мемлекеттік, қорғаныстық маңызы бар ғылыми-зерттеу институттары мен конструкторлық бюролар; мұнай-газ кеніші басқармалары; мемлекеттік маңызы бар сирек кездесетін құндылықтар объектілері (архивтер, мұражайлар, кітапханалар, сурет галереялары); елдің ірі өнеркәсіптік және әкімшілік орталықтарының су құбыры шаруашылықтары, өнеркәсіп шикізаттары, мұнай, материалдық және азық-түлік базалары және мемлекеттік маңызы бар басқа да құбырлары бар объектілер жатуы мүмкін. 
</w:t>
      </w:r>
      <w:r>
        <w:br/>
      </w:r>
      <w:r>
        <w:rPr>
          <w:rFonts w:ascii="Times New Roman"/>
          <w:b w:val="false"/>
          <w:i w:val="false"/>
          <w:color w:val="000000"/>
          <w:sz w:val="28"/>
        </w:rPr>
        <w:t>
      Экономикалық көрсеткіштері бойынша азаматтық қорғаныс бойынша санаттандырылғандардың қатарына жатқызылмайтын барлық қалған кәсіпорындар мен мекемелер санаттандырылмаған объектілер деп аталады. 
</w:t>
      </w:r>
      <w:r>
        <w:br/>
      </w:r>
      <w:r>
        <w:rPr>
          <w:rFonts w:ascii="Times New Roman"/>
          <w:b w:val="false"/>
          <w:i w:val="false"/>
          <w:color w:val="000000"/>
          <w:sz w:val="28"/>
        </w:rPr>
        <w:t>
      Өндірістік бірлестіктер, фирмалар және комбинаттар, егер олардың кәсіпорындары, цехтары және басқару органдары бір өндірістік алаңға орналасқан жағдайда санаттандырылған объектілерге жатады. Бірлестіктердің, фирмалардың және комбинаттардың кәсіпорындары мен цехтары әр түрлі өндірістік алаңға орналастырылған кезде олар азаматтық қорғаныс бойынша санаттарға Төтенше жағдайлар жөніндегі комитетпен келісім бойынша жатқызылады. 
</w:t>
      </w:r>
      <w:r>
        <w:br/>
      </w:r>
      <w:r>
        <w:rPr>
          <w:rFonts w:ascii="Times New Roman"/>
          <w:b w:val="false"/>
          <w:i w:val="false"/>
          <w:color w:val="000000"/>
          <w:sz w:val="28"/>
        </w:rPr>
        <w:t>
      Шахталар, құрылыс ұйымдары, кеніштер, әкімшілік мекемелері, қоғамдық және ерікті ұйымдар, санаторийлер, демалыс үйлері, мәдени-тұрмыстық мақсаттағы кәсіпорындар (театрлар, кинотеатрлар, цирктер, коммуналдық- тұрмыстық қызмет көрсету кәсіпорындары), қорықтар азаматтық қорғаныс бойынша санаттарға жатқызылмайды. 
</w:t>
      </w:r>
      <w:r>
        <w:br/>
      </w:r>
      <w:r>
        <w:rPr>
          <w:rFonts w:ascii="Times New Roman"/>
          <w:b w:val="false"/>
          <w:i w:val="false"/>
          <w:color w:val="000000"/>
          <w:sz w:val="28"/>
        </w:rPr>
        <w:t>
      Жобаланатын объектілерге азаматтық қорғаныс бойынша санат "П" индексімен белгіленеді. Мысалы: "ЕМ-п санаттағы объекті", "I-п санаттағы объекті", "II-п санаттағы объекті". Объектіні санаттарға жатқызу үшін ұсынған ұйымнан алынған, аталған объекті құрылысының басталғандығы туралы растаудан кейін, "п" индексі есептеу деректерінен алынып тасталады. 
</w:t>
      </w:r>
      <w:r>
        <w:br/>
      </w:r>
      <w:r>
        <w:rPr>
          <w:rFonts w:ascii="Times New Roman"/>
          <w:b w:val="false"/>
          <w:i w:val="false"/>
          <w:color w:val="000000"/>
          <w:sz w:val="28"/>
        </w:rPr>
        <w:t>
      Азаматтық қорғаныс бойынша санаттандырылған ұйымдардың тізбесін Қазақстан Республикасының Төтенше жағдайлар жөніндегі комитеті жасайды.
</w:t>
      </w:r>
      <w:r>
        <w:br/>
      </w:r>
      <w:r>
        <w:rPr>
          <w:rFonts w:ascii="Times New Roman"/>
          <w:b w:val="false"/>
          <w:i w:val="false"/>
          <w:color w:val="000000"/>
          <w:sz w:val="28"/>
        </w:rPr>
        <w:t>
     Облыстардың әкімдері министрліктер мен ведомстволар ұсынған деректердің негізінде азаматтық қорғаныс бойынша санаттандырылған ұйымдар туралы ақпарат қалыптастырады және оны Қазақстан Республикасының Төтенше жағдайлар жөніндегі комитетіне жолдайды.
</w:t>
      </w:r>
      <w:r>
        <w:br/>
      </w:r>
      <w:r>
        <w:rPr>
          <w:rFonts w:ascii="Times New Roman"/>
          <w:b w:val="false"/>
          <w:i w:val="false"/>
          <w:color w:val="000000"/>
          <w:sz w:val="28"/>
        </w:rPr>
        <w:t>
     Қазақстан Республикасының Төтенше жағдайлар жөніндегі комитеті негізгі көрсеткіштердің тізбесін, құжаттың нысанын және облыс әкімдерінің, министрліктердің және ведомстволардың тиісті ақпараттар ұсынуының тәртібін бекітеді.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