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20e3" w14:textId="09f2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Yкіметінің 1995 жылғы 29 желтоқсандағы N 1894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Yкіметінің 1998 жылғы 6 қарашадағы N 1133 Қаулысы. Күші жойылды - Қзақстан Республикасы Үкіметінің 2012 жылғы 7 маусымдағы № 753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Yкіметі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1995 жылғы 17 сәуірдегі N 2201 қаулысын іске асыру туралы" Қазақстан Республикасы Yкіметінің 1995 жылғы 29 желтоқсандағы N 1894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1995 ж., N 41, 515-құжат) мынадай өзгерістер енгізілсін: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қаулының 1-қосымшасында: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7-жолда: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2-бағандағы "Қазақстан Республикасының Экономика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министрлігі" деген сөздер "Қазақстан Республикасының Энергетика,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сауда министрлігі"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3-бағандағы "бағалы металдар мен бағалы тастарды қайта өңдеу, сақтау,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зергерлік бұйымдар жасау" деген сөздер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22-жол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күнінен бастап күшіне енеді және жариялауға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жатады.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