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f578" w14:textId="b45f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1998 жылғы 28 қазан N 1094</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берушілері алдындағы міндеттемелерін орындау және дефолт фактілеріне жол бермеу, сондай-ақ Қазақстан Республикасының мемлекеттік кепілдігі бар бұрын берілген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1993 жылғы 25 мамырдағы N 26-15/144, 1993 жылғы 25 мамырдағы N 26- 15/145, 1995 жылғы 1 желтоқсандағы N 0000002 және N 0000001, 1996 жылғы 11 наурыздағы N 0000012, 1995 жылғы 3 сәуірдегі N Ф 22-3/5 берiлген Қазақстан Республикасының мемлекеттiк кепiлдiктерiне сәйкес, шетел банктері шоттарының негізінде дәрменсіз заемшылар үшін алдағы және мерзімі өткен төлемдерді (1,2-қосымшаларға сәйкес), сондай-ақ есептелген айыппұл сомаларын төлем жасалатын күнгі бағам айырмасының өзгеруін есепке ала отырып, 1998 жылға арналған республикалық бюджетте "Несие беру, оның өтелуін шегеріп тастау" бөлімі бойынша көзделген қаражат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3) "Қазақстан Эксимбанкі" акционерлік қоғамының алынған қаражаттың республикалық бюджетте қайтарылуын қамтамасыз ету жөнінде барлық қажетті шараларды қабылдауын қамтамасыз етсін. </w:t>
      </w:r>
      <w:r>
        <w:br/>
      </w:r>
      <w:r>
        <w:rPr>
          <w:rFonts w:ascii="Times New Roman"/>
          <w:b w:val="false"/>
          <w:i w:val="false"/>
          <w:color w:val="000000"/>
          <w:sz w:val="28"/>
        </w:rPr>
        <w:t xml:space="preserve">
      4) "Қазақстан Эксимбанкі" акционерлік қоғамымен бірлесе отырып, қаржылық міндеттемелерін республикалық бюджет есебінен орындаған заемшыларға қатысты қолданылған шаралар туралы Қазақстан Республикасының Үкіметіне хабарласын. </w:t>
      </w:r>
      <w:r>
        <w:br/>
      </w:r>
      <w:r>
        <w:rPr>
          <w:rFonts w:ascii="Times New Roman"/>
          <w:b w:val="false"/>
          <w:i w:val="false"/>
          <w:color w:val="000000"/>
          <w:sz w:val="28"/>
        </w:rPr>
        <w:t xml:space="preserve">
      2. Қазақстан Республикасы Мемлекеттік кіріс министрлігінің Салық полициясы комитеті Қазақстан Республикасының мемлекеттік кепілдігі бар мемлекеттік емес сыртқы заемдар бойынша қаржылық міндеттемелерін орындамаған тұлғаларды жауапқа тарту жөнінде заңдарда белгіленген тәртіппен шаралар қолдансын. </w:t>
      </w:r>
      <w:r>
        <w:br/>
      </w:r>
      <w:r>
        <w:rPr>
          <w:rFonts w:ascii="Times New Roman"/>
          <w:b w:val="false"/>
          <w:i w:val="false"/>
          <w:color w:val="000000"/>
          <w:sz w:val="28"/>
        </w:rPr>
        <w:t xml:space="preserve">
      3. Осы қаулы қол қойған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Үкіметінің 1998 жылғы </w:t>
      </w:r>
    </w:p>
    <w:p>
      <w:pPr>
        <w:spacing w:after="0"/>
        <w:ind w:left="0"/>
        <w:jc w:val="both"/>
      </w:pPr>
      <w:r>
        <w:rPr>
          <w:rFonts w:ascii="Times New Roman"/>
          <w:b w:val="false"/>
          <w:i w:val="false"/>
          <w:color w:val="000000"/>
          <w:sz w:val="28"/>
        </w:rPr>
        <w:t>                                                   28 қазандағы</w:t>
      </w:r>
    </w:p>
    <w:p>
      <w:pPr>
        <w:spacing w:after="0"/>
        <w:ind w:left="0"/>
        <w:jc w:val="both"/>
      </w:pPr>
      <w:r>
        <w:rPr>
          <w:rFonts w:ascii="Times New Roman"/>
          <w:b w:val="false"/>
          <w:i w:val="false"/>
          <w:color w:val="000000"/>
          <w:sz w:val="28"/>
        </w:rPr>
        <w:t>                                                  N 1094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емес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|Төлем |Негізгі|Проценттер|Басқалары </w:t>
      </w:r>
    </w:p>
    <w:p>
      <w:pPr>
        <w:spacing w:after="0"/>
        <w:ind w:left="0"/>
        <w:jc w:val="both"/>
      </w:pPr>
      <w:r>
        <w:rPr>
          <w:rFonts w:ascii="Times New Roman"/>
          <w:b w:val="false"/>
          <w:i w:val="false"/>
          <w:color w:val="000000"/>
          <w:sz w:val="28"/>
        </w:rPr>
        <w:t xml:space="preserve">|   ұйым            |валютасы| уақыты |сомасы|борыш  |          |         </w:t>
      </w:r>
    </w:p>
    <w:p>
      <w:pPr>
        <w:spacing w:after="0"/>
        <w:ind w:left="0"/>
        <w:jc w:val="both"/>
      </w:pPr>
      <w:r>
        <w:rPr>
          <w:rFonts w:ascii="Times New Roman"/>
          <w:b w:val="false"/>
          <w:i w:val="false"/>
          <w:color w:val="000000"/>
          <w:sz w:val="28"/>
        </w:rPr>
        <w:t>____________________|________|________|______|_______|_________ |_________</w:t>
      </w:r>
    </w:p>
    <w:p>
      <w:pPr>
        <w:spacing w:after="0"/>
        <w:ind w:left="0"/>
        <w:jc w:val="both"/>
      </w:pPr>
      <w:r>
        <w:rPr>
          <w:rFonts w:ascii="Times New Roman"/>
          <w:b w:val="false"/>
          <w:i w:val="false"/>
          <w:color w:val="000000"/>
          <w:sz w:val="28"/>
        </w:rPr>
        <w:t xml:space="preserve">|                      Германия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|"Екібастұзкөмір"МАҚ |  DM    |30.06.98|411052.71|  0.00|411 052.71 |  0.00</w:t>
      </w:r>
    </w:p>
    <w:p>
      <w:pPr>
        <w:spacing w:after="0"/>
        <w:ind w:left="0"/>
        <w:jc w:val="both"/>
      </w:pPr>
      <w:r>
        <w:rPr>
          <w:rFonts w:ascii="Times New Roman"/>
          <w:b w:val="false"/>
          <w:i w:val="false"/>
          <w:color w:val="000000"/>
          <w:sz w:val="28"/>
        </w:rPr>
        <w:t>|____________________|________|________|_________|______|_________  |_____</w:t>
      </w:r>
    </w:p>
    <w:p>
      <w:pPr>
        <w:spacing w:after="0"/>
        <w:ind w:left="0"/>
        <w:jc w:val="both"/>
      </w:pPr>
      <w:r>
        <w:rPr>
          <w:rFonts w:ascii="Times New Roman"/>
          <w:b w:val="false"/>
          <w:i w:val="false"/>
          <w:color w:val="000000"/>
          <w:sz w:val="28"/>
        </w:rPr>
        <w:t>|____________________|________|________|_________|______|__________ |_____</w:t>
      </w:r>
    </w:p>
    <w:p>
      <w:pPr>
        <w:spacing w:after="0"/>
        <w:ind w:left="0"/>
        <w:jc w:val="both"/>
      </w:pPr>
      <w:r>
        <w:rPr>
          <w:rFonts w:ascii="Times New Roman"/>
          <w:b w:val="false"/>
          <w:i w:val="false"/>
          <w:color w:val="000000"/>
          <w:sz w:val="28"/>
        </w:rPr>
        <w:t xml:space="preserve">|Барлығы             |  DM    |        |411052.71|    0.00|411 052.71|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xml:space="preserve">                                                   28 қазандағы </w:t>
      </w:r>
    </w:p>
    <w:p>
      <w:pPr>
        <w:spacing w:after="0"/>
        <w:ind w:left="0"/>
        <w:jc w:val="both"/>
      </w:pPr>
      <w:r>
        <w:rPr>
          <w:rFonts w:ascii="Times New Roman"/>
          <w:b w:val="false"/>
          <w:i w:val="false"/>
          <w:color w:val="000000"/>
          <w:sz w:val="28"/>
        </w:rPr>
        <w:t>                                                 N 1094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мемлекеттік кепілдігі бар мемлекеттік емес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сыртқы заемдар бойынша алдағы төлемдердің</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Заемшы         | Төлем  | Төлем  |Төлем  |Негізгі |Проценттер |Басқалары</w:t>
      </w:r>
    </w:p>
    <w:p>
      <w:pPr>
        <w:spacing w:after="0"/>
        <w:ind w:left="0"/>
        <w:jc w:val="both"/>
      </w:pPr>
      <w:r>
        <w:rPr>
          <w:rFonts w:ascii="Times New Roman"/>
          <w:b w:val="false"/>
          <w:i w:val="false"/>
          <w:color w:val="000000"/>
          <w:sz w:val="28"/>
        </w:rPr>
        <w:t xml:space="preserve">|   ұйым          |валютасы| уақыты |сомасы |борыш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Германия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|"Ауылшармаш" АҚ  |  DM    |01.10.98|734107.36 |675818.05|58 289.31|  0.00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|"Ауылшармаш" АҚ  |  DM    |01.10.98|484812.93 |446318.00|38 494.93|  0.00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|"Екібастұзкөмір"МАҚ|  DM  |01.10.98|944086.50 |767550.00|176 536.50| 0.00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Чехия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|"Конденсат" АБК   |USD|30.09.98|1 914555.56 |1 666 666.67|247 888.89 |0.00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Жапония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|"Карметкомбинат"| JPY |03.11.98|329040997.00|285313185.00|43727812.00|0.00</w:t>
      </w:r>
    </w:p>
    <w:p>
      <w:pPr>
        <w:spacing w:after="0"/>
        <w:ind w:left="0"/>
        <w:jc w:val="both"/>
      </w:pPr>
      <w:r>
        <w:rPr>
          <w:rFonts w:ascii="Times New Roman"/>
          <w:b w:val="false"/>
          <w:i w:val="false"/>
          <w:color w:val="000000"/>
          <w:sz w:val="28"/>
        </w:rPr>
        <w:t>| МАҚ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|Барлығы         | DM  |        |2 163 006.79|1 889 686.05|273 320.74 |0.00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USD |        |1 914 555.56|1 666 666.67|247 888.89 |0.00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JPY |        |329040997.00|285313185.00|43727812.00|0.00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