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62f9" w14:textId="b7962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өндірістік және әлеуметтік кешендерін 1998-99 жылдардың күзгі-қысқы кезеңіндегі жұмысқа дайындауды жедел ұйымдастыру және бақылау жөніндегі Үкіметтік нысаналы топ құру туралы</w:t>
      </w:r>
    </w:p>
    <w:p>
      <w:pPr>
        <w:spacing w:after="0"/>
        <w:ind w:left="0"/>
        <w:jc w:val="both"/>
      </w:pPr>
      <w:r>
        <w:rPr>
          <w:rFonts w:ascii="Times New Roman"/>
          <w:b w:val="false"/>
          <w:i w:val="false"/>
          <w:color w:val="000000"/>
          <w:sz w:val="28"/>
        </w:rPr>
        <w:t>Қазақстан Республикасы Үкіметінің ҚАУЛЫСЫ 1998 жылғы 1 қазан N 985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Президентінің 1998 жылғы 30 қыркүйектегі </w:t>
      </w:r>
    </w:p>
    <w:p>
      <w:pPr>
        <w:spacing w:after="0"/>
        <w:ind w:left="0"/>
        <w:jc w:val="both"/>
      </w:pPr>
      <w:r>
        <w:rPr>
          <w:rFonts w:ascii="Times New Roman"/>
          <w:b w:val="false"/>
          <w:i w:val="false"/>
          <w:color w:val="000000"/>
          <w:sz w:val="28"/>
        </w:rPr>
        <w:t xml:space="preserve">Қазақстан халқына Жолдауынан туындайтын тапсырмасына сәйкес Қазақстан </w:t>
      </w:r>
    </w:p>
    <w:p>
      <w:pPr>
        <w:spacing w:after="0"/>
        <w:ind w:left="0"/>
        <w:jc w:val="both"/>
      </w:pPr>
      <w:r>
        <w:rPr>
          <w:rFonts w:ascii="Times New Roman"/>
          <w:b w:val="false"/>
          <w:i w:val="false"/>
          <w:color w:val="000000"/>
          <w:sz w:val="28"/>
        </w:rPr>
        <w:t>Республикасының Үкіметі ҚАУЛЫ ЕТЕДІ:</w:t>
      </w:r>
    </w:p>
    <w:p>
      <w:pPr>
        <w:spacing w:after="0"/>
        <w:ind w:left="0"/>
        <w:jc w:val="both"/>
      </w:pPr>
      <w:r>
        <w:rPr>
          <w:rFonts w:ascii="Times New Roman"/>
          <w:b w:val="false"/>
          <w:i w:val="false"/>
          <w:color w:val="000000"/>
          <w:sz w:val="28"/>
        </w:rPr>
        <w:t>     1. Мына құрамда Үкіметтік нысаналы топ құрылсын: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Павлов Александр          - Қазақстан Республикасы</w:t>
      </w:r>
    </w:p>
    <w:p>
      <w:pPr>
        <w:spacing w:after="0"/>
        <w:ind w:left="0"/>
        <w:jc w:val="both"/>
      </w:pPr>
      <w:r>
        <w:rPr>
          <w:rFonts w:ascii="Times New Roman"/>
          <w:b w:val="false"/>
          <w:i w:val="false"/>
          <w:color w:val="000000"/>
          <w:sz w:val="28"/>
        </w:rPr>
        <w:t>     Сергеевич                   Премьер-Министрінің орынбасары,</w:t>
      </w:r>
    </w:p>
    <w:p>
      <w:pPr>
        <w:spacing w:after="0"/>
        <w:ind w:left="0"/>
        <w:jc w:val="both"/>
      </w:pPr>
      <w:r>
        <w:rPr>
          <w:rFonts w:ascii="Times New Roman"/>
          <w:b w:val="false"/>
          <w:i w:val="false"/>
          <w:color w:val="000000"/>
          <w:sz w:val="28"/>
        </w:rPr>
        <w:t>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Әблязов Мұхтар            - Қазақстан Республикасының</w:t>
      </w:r>
    </w:p>
    <w:p>
      <w:pPr>
        <w:spacing w:after="0"/>
        <w:ind w:left="0"/>
        <w:jc w:val="both"/>
      </w:pPr>
      <w:r>
        <w:rPr>
          <w:rFonts w:ascii="Times New Roman"/>
          <w:b w:val="false"/>
          <w:i w:val="false"/>
          <w:color w:val="000000"/>
          <w:sz w:val="28"/>
        </w:rPr>
        <w:t>     Қабылұлы                    Энергетика, индустрия және сауда</w:t>
      </w:r>
    </w:p>
    <w:p>
      <w:pPr>
        <w:spacing w:after="0"/>
        <w:ind w:left="0"/>
        <w:jc w:val="both"/>
      </w:pPr>
      <w:r>
        <w:rPr>
          <w:rFonts w:ascii="Times New Roman"/>
          <w:b w:val="false"/>
          <w:i w:val="false"/>
          <w:color w:val="000000"/>
          <w:sz w:val="28"/>
        </w:rPr>
        <w:t>                                 министрі, төрағаның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Бүркітбаев Серік          - Қазақстан Республикасының</w:t>
      </w:r>
    </w:p>
    <w:p>
      <w:pPr>
        <w:spacing w:after="0"/>
        <w:ind w:left="0"/>
        <w:jc w:val="both"/>
      </w:pPr>
      <w:r>
        <w:rPr>
          <w:rFonts w:ascii="Times New Roman"/>
          <w:b w:val="false"/>
          <w:i w:val="false"/>
          <w:color w:val="000000"/>
          <w:sz w:val="28"/>
        </w:rPr>
        <w:t>     Мінабарұлы                  Көлік және коммуникациялар</w:t>
      </w:r>
    </w:p>
    <w:p>
      <w:pPr>
        <w:spacing w:after="0"/>
        <w:ind w:left="0"/>
        <w:jc w:val="both"/>
      </w:pPr>
      <w:r>
        <w:rPr>
          <w:rFonts w:ascii="Times New Roman"/>
          <w:b w:val="false"/>
          <w:i w:val="false"/>
          <w:color w:val="000000"/>
          <w:sz w:val="28"/>
        </w:rPr>
        <w:t>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Радостовец Николай        - Қазақстан Республикасының</w:t>
      </w:r>
    </w:p>
    <w:p>
      <w:pPr>
        <w:spacing w:after="0"/>
        <w:ind w:left="0"/>
        <w:jc w:val="both"/>
      </w:pPr>
      <w:r>
        <w:rPr>
          <w:rFonts w:ascii="Times New Roman"/>
          <w:b w:val="false"/>
          <w:i w:val="false"/>
          <w:color w:val="000000"/>
          <w:sz w:val="28"/>
        </w:rPr>
        <w:t>     Владимирович                Табиғи монополияларды реттеу</w:t>
      </w:r>
    </w:p>
    <w:p>
      <w:pPr>
        <w:spacing w:after="0"/>
        <w:ind w:left="0"/>
        <w:jc w:val="both"/>
      </w:pPr>
      <w:r>
        <w:rPr>
          <w:rFonts w:ascii="Times New Roman"/>
          <w:b w:val="false"/>
          <w:i w:val="false"/>
          <w:color w:val="000000"/>
          <w:sz w:val="28"/>
        </w:rPr>
        <w:t>                                 және бәсекелестікті қорғау</w:t>
      </w:r>
    </w:p>
    <w:p>
      <w:pPr>
        <w:spacing w:after="0"/>
        <w:ind w:left="0"/>
        <w:jc w:val="both"/>
      </w:pPr>
      <w:r>
        <w:rPr>
          <w:rFonts w:ascii="Times New Roman"/>
          <w:b w:val="false"/>
          <w:i w:val="false"/>
          <w:color w:val="000000"/>
          <w:sz w:val="28"/>
        </w:rPr>
        <w:t>                                 жөніндегі комитетінің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Әбітаев Есберген          - Қазақстан Республикасының</w:t>
      </w:r>
    </w:p>
    <w:p>
      <w:pPr>
        <w:spacing w:after="0"/>
        <w:ind w:left="0"/>
        <w:jc w:val="both"/>
      </w:pPr>
      <w:r>
        <w:rPr>
          <w:rFonts w:ascii="Times New Roman"/>
          <w:b w:val="false"/>
          <w:i w:val="false"/>
          <w:color w:val="000000"/>
          <w:sz w:val="28"/>
        </w:rPr>
        <w:t>     Әбітайұлы                   Энергетика, индустрия және</w:t>
      </w:r>
    </w:p>
    <w:p>
      <w:pPr>
        <w:spacing w:after="0"/>
        <w:ind w:left="0"/>
        <w:jc w:val="both"/>
      </w:pPr>
      <w:r>
        <w:rPr>
          <w:rFonts w:ascii="Times New Roman"/>
          <w:b w:val="false"/>
          <w:i w:val="false"/>
          <w:color w:val="000000"/>
          <w:sz w:val="28"/>
        </w:rPr>
        <w:t>                                 сауда бірінші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Әбілғазин Дәнияр          - Қазақстан Республикасының</w:t>
      </w:r>
    </w:p>
    <w:p>
      <w:pPr>
        <w:spacing w:after="0"/>
        <w:ind w:left="0"/>
        <w:jc w:val="both"/>
      </w:pPr>
      <w:r>
        <w:rPr>
          <w:rFonts w:ascii="Times New Roman"/>
          <w:b w:val="false"/>
          <w:i w:val="false"/>
          <w:color w:val="000000"/>
          <w:sz w:val="28"/>
        </w:rPr>
        <w:t>     Рүстемұлы                   Қаржы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Сәрсембеков Төлеген       - Қазақстан Республикасының Ауыл</w:t>
      </w:r>
    </w:p>
    <w:p>
      <w:pPr>
        <w:spacing w:after="0"/>
        <w:ind w:left="0"/>
        <w:jc w:val="both"/>
      </w:pPr>
      <w:r>
        <w:rPr>
          <w:rFonts w:ascii="Times New Roman"/>
          <w:b w:val="false"/>
          <w:i w:val="false"/>
          <w:color w:val="000000"/>
          <w:sz w:val="28"/>
        </w:rPr>
        <w:t>     Тәжібайұлы                  шаруашылығы министрлігі Су</w:t>
      </w:r>
    </w:p>
    <w:p>
      <w:pPr>
        <w:spacing w:after="0"/>
        <w:ind w:left="0"/>
        <w:jc w:val="both"/>
      </w:pPr>
      <w:r>
        <w:rPr>
          <w:rFonts w:ascii="Times New Roman"/>
          <w:b w:val="false"/>
          <w:i w:val="false"/>
          <w:color w:val="000000"/>
          <w:sz w:val="28"/>
        </w:rPr>
        <w:t>                                 ресурстары жөніндегі комитетінің</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Тиесов Сүйіншілік         - Қазақстан Республикасының</w:t>
      </w:r>
    </w:p>
    <w:p>
      <w:pPr>
        <w:spacing w:after="0"/>
        <w:ind w:left="0"/>
        <w:jc w:val="both"/>
      </w:pPr>
      <w:r>
        <w:rPr>
          <w:rFonts w:ascii="Times New Roman"/>
          <w:b w:val="false"/>
          <w:i w:val="false"/>
          <w:color w:val="000000"/>
          <w:sz w:val="28"/>
        </w:rPr>
        <w:t>     Әмірхамзаұлы                Энергетика, индустрия және сауда</w:t>
      </w:r>
    </w:p>
    <w:p>
      <w:pPr>
        <w:spacing w:after="0"/>
        <w:ind w:left="0"/>
        <w:jc w:val="both"/>
      </w:pPr>
      <w:r>
        <w:rPr>
          <w:rFonts w:ascii="Times New Roman"/>
          <w:b w:val="false"/>
          <w:i w:val="false"/>
          <w:color w:val="000000"/>
          <w:sz w:val="28"/>
        </w:rPr>
        <w:t>                                 министрлігі департаментінің</w:t>
      </w:r>
    </w:p>
    <w:p>
      <w:pPr>
        <w:spacing w:after="0"/>
        <w:ind w:left="0"/>
        <w:jc w:val="both"/>
      </w:pPr>
      <w:r>
        <w:rPr>
          <w:rFonts w:ascii="Times New Roman"/>
          <w:b w:val="false"/>
          <w:i w:val="false"/>
          <w:color w:val="000000"/>
          <w:sz w:val="28"/>
        </w:rPr>
        <w:t>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Нупов Вячеслав            - Қазақстан Республикасының</w:t>
      </w:r>
    </w:p>
    <w:p>
      <w:pPr>
        <w:spacing w:after="0"/>
        <w:ind w:left="0"/>
        <w:jc w:val="both"/>
      </w:pPr>
      <w:r>
        <w:rPr>
          <w:rFonts w:ascii="Times New Roman"/>
          <w:b w:val="false"/>
          <w:i w:val="false"/>
          <w:color w:val="000000"/>
          <w:sz w:val="28"/>
        </w:rPr>
        <w:t>     Шамахович                   Энергетика, индустрия және</w:t>
      </w:r>
    </w:p>
    <w:p>
      <w:pPr>
        <w:spacing w:after="0"/>
        <w:ind w:left="0"/>
        <w:jc w:val="both"/>
      </w:pPr>
      <w:r>
        <w:rPr>
          <w:rFonts w:ascii="Times New Roman"/>
          <w:b w:val="false"/>
          <w:i w:val="false"/>
          <w:color w:val="000000"/>
          <w:sz w:val="28"/>
        </w:rPr>
        <w:t>                                 сауда министрлігі департаменті</w:t>
      </w:r>
    </w:p>
    <w:p>
      <w:pPr>
        <w:spacing w:after="0"/>
        <w:ind w:left="0"/>
        <w:jc w:val="both"/>
      </w:pPr>
      <w:r>
        <w:rPr>
          <w:rFonts w:ascii="Times New Roman"/>
          <w:b w:val="false"/>
          <w:i w:val="false"/>
          <w:color w:val="000000"/>
          <w:sz w:val="28"/>
        </w:rPr>
        <w:t>                                 директорының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Мырзахметов Абылай        - "Қазақстан темір жолы"</w:t>
      </w:r>
    </w:p>
    <w:p>
      <w:pPr>
        <w:spacing w:after="0"/>
        <w:ind w:left="0"/>
        <w:jc w:val="both"/>
      </w:pPr>
      <w:r>
        <w:rPr>
          <w:rFonts w:ascii="Times New Roman"/>
          <w:b w:val="false"/>
          <w:i w:val="false"/>
          <w:color w:val="000000"/>
          <w:sz w:val="28"/>
        </w:rPr>
        <w:t>     Исабекұлы                   республикалық мемлекеттік</w:t>
      </w:r>
    </w:p>
    <w:p>
      <w:pPr>
        <w:spacing w:after="0"/>
        <w:ind w:left="0"/>
        <w:jc w:val="both"/>
      </w:pPr>
      <w:r>
        <w:rPr>
          <w:rFonts w:ascii="Times New Roman"/>
          <w:b w:val="false"/>
          <w:i w:val="false"/>
          <w:color w:val="000000"/>
          <w:sz w:val="28"/>
        </w:rPr>
        <w:t>                                 кәсіпорнының бас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Наурызбаев Әсет           - "KEGOC" АҚ президенті</w:t>
      </w:r>
    </w:p>
    <w:p>
      <w:pPr>
        <w:spacing w:after="0"/>
        <w:ind w:left="0"/>
        <w:jc w:val="both"/>
      </w:pPr>
      <w:r>
        <w:rPr>
          <w:rFonts w:ascii="Times New Roman"/>
          <w:b w:val="false"/>
          <w:i w:val="false"/>
          <w:color w:val="000000"/>
          <w:sz w:val="28"/>
        </w:rPr>
        <w:t>     Қабдошұлы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Үкіметтік нысаналы топ: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бір апта мерзім ішінде төтенше шаралардың, оның ішінде халықты қысқы уақытта жылумен және электр энергиясымен үздіксіз қамтамасыз ету жөніндегі шаралардың жоспарын әзірлеп, бекітуге ұсынсын; </w:t>
      </w:r>
      <w:r>
        <w:br/>
      </w:r>
      <w:r>
        <w:rPr>
          <w:rFonts w:ascii="Times New Roman"/>
          <w:b w:val="false"/>
          <w:i w:val="false"/>
          <w:color w:val="000000"/>
          <w:sz w:val="28"/>
        </w:rPr>
        <w:t xml:space="preserve">
      орталық және жергілікті атқарушы органдардың республиканың өндірістік және әлеуметтік кешендерінің қысқы кезеңде жұмыс істеу мәселелері жөніндегі жұмысын үйлестіретін болсын. Қажет болған жағдайда жауапты қызметкерлерді лауазымдарынан босатуға дейін заңдарда белгіленген тәртіппен шаралар қолдансын; </w:t>
      </w:r>
      <w:r>
        <w:br/>
      </w:r>
      <w:r>
        <w:rPr>
          <w:rFonts w:ascii="Times New Roman"/>
          <w:b w:val="false"/>
          <w:i w:val="false"/>
          <w:color w:val="000000"/>
          <w:sz w:val="28"/>
        </w:rPr>
        <w:t xml:space="preserve">
      апта сайын жүргізіліп отырған жұмыс туралы Қазақстан Республикасының Премьер-Министріне хабарлап отырсын; </w:t>
      </w:r>
      <w:r>
        <w:br/>
      </w:r>
      <w:r>
        <w:rPr>
          <w:rFonts w:ascii="Times New Roman"/>
          <w:b w:val="false"/>
          <w:i w:val="false"/>
          <w:color w:val="000000"/>
          <w:sz w:val="28"/>
        </w:rPr>
        <w:t xml:space="preserve">
      Мемлекет Басшысы тапсырмаларының және аталған мәселе бойынша қабылданған Үкімет актілерінің орындалуын үйлестірсін және оның барысына бақылау жасасын. </w:t>
      </w:r>
      <w:r>
        <w:br/>
      </w:r>
      <w:r>
        <w:rPr>
          <w:rFonts w:ascii="Times New Roman"/>
          <w:b w:val="false"/>
          <w:i w:val="false"/>
          <w:color w:val="000000"/>
          <w:sz w:val="28"/>
        </w:rPr>
        <w:t xml:space="preserve">
      3. Барлық деңгейдегі әкімдерге жылу көздерінің, жылу энергиясы мен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газды тасымалдау және тұтыну, сондай-ақ қысқы кезеңге жылу мен электр </w:t>
      </w:r>
    </w:p>
    <w:p>
      <w:pPr>
        <w:spacing w:after="0"/>
        <w:ind w:left="0"/>
        <w:jc w:val="both"/>
      </w:pPr>
      <w:r>
        <w:rPr>
          <w:rFonts w:ascii="Times New Roman"/>
          <w:b w:val="false"/>
          <w:i w:val="false"/>
          <w:color w:val="000000"/>
          <w:sz w:val="28"/>
        </w:rPr>
        <w:t xml:space="preserve">энергиясын тұрақты қамтамасыз ету жүйелерінің уақтылы дайындалуына жеке </w:t>
      </w:r>
    </w:p>
    <w:p>
      <w:pPr>
        <w:spacing w:after="0"/>
        <w:ind w:left="0"/>
        <w:jc w:val="both"/>
      </w:pPr>
      <w:r>
        <w:rPr>
          <w:rFonts w:ascii="Times New Roman"/>
          <w:b w:val="false"/>
          <w:i w:val="false"/>
          <w:color w:val="000000"/>
          <w:sz w:val="28"/>
        </w:rPr>
        <w:t>жауапкершілік жүктелсін.</w:t>
      </w:r>
    </w:p>
    <w:p>
      <w:pPr>
        <w:spacing w:after="0"/>
        <w:ind w:left="0"/>
        <w:jc w:val="both"/>
      </w:pPr>
      <w:r>
        <w:rPr>
          <w:rFonts w:ascii="Times New Roman"/>
          <w:b w:val="false"/>
          <w:i w:val="false"/>
          <w:color w:val="000000"/>
          <w:sz w:val="28"/>
        </w:rPr>
        <w:t>     4. Облыстардың, Астана және Алматы қалаларының әкімдері:</w:t>
      </w:r>
    </w:p>
    <w:p>
      <w:pPr>
        <w:spacing w:after="0"/>
        <w:ind w:left="0"/>
        <w:jc w:val="both"/>
      </w:pPr>
      <w:r>
        <w:rPr>
          <w:rFonts w:ascii="Times New Roman"/>
          <w:b w:val="false"/>
          <w:i w:val="false"/>
          <w:color w:val="000000"/>
          <w:sz w:val="28"/>
        </w:rPr>
        <w:t>     осындай мәселелерді шешу үшін аймақтарда нысаналы топтар құрсын;</w:t>
      </w:r>
    </w:p>
    <w:p>
      <w:pPr>
        <w:spacing w:after="0"/>
        <w:ind w:left="0"/>
        <w:jc w:val="both"/>
      </w:pPr>
      <w:r>
        <w:rPr>
          <w:rFonts w:ascii="Times New Roman"/>
          <w:b w:val="false"/>
          <w:i w:val="false"/>
          <w:color w:val="000000"/>
          <w:sz w:val="28"/>
        </w:rPr>
        <w:t xml:space="preserve">     қысқа дайындық барысын және аймақтық нысаналы топтардың қызметін </w:t>
      </w:r>
    </w:p>
    <w:p>
      <w:pPr>
        <w:spacing w:after="0"/>
        <w:ind w:left="0"/>
        <w:jc w:val="both"/>
      </w:pPr>
      <w:r>
        <w:rPr>
          <w:rFonts w:ascii="Times New Roman"/>
          <w:b w:val="false"/>
          <w:i w:val="false"/>
          <w:color w:val="000000"/>
          <w:sz w:val="28"/>
        </w:rPr>
        <w:t>бұқаралық ақпарат құралдарында көрсетуді ұйымдастырсын.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