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2b38" w14:textId="eaf2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1998-2000 жылдарға арналған Қазақстан Республикасында кәмелетке толмағандардың арасындағы құқық бұзушылықтардың алдын алудың кешендi бағдарламасын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8 шiлдедегi N 649</w:t>
      </w:r>
    </w:p>
    <w:p>
      <w:pPr>
        <w:spacing w:after="0"/>
        <w:ind w:left="0"/>
        <w:jc w:val="both"/>
      </w:pPr>
      <w:bookmarkStart w:name="z0" w:id="0"/>
      <w:r>
        <w:rPr>
          <w:rFonts w:ascii="Times New Roman"/>
          <w:b w:val="false"/>
          <w:i w:val="false"/>
          <w:color w:val="000000"/>
          <w:sz w:val="28"/>
        </w:rPr>
        <w:t xml:space="preserve">
      Құқық қорғау, мемлекеттiк емес органдардың және қоғамдық бiрлестiктердiң кәмелетке толмағандардың тарапынан болатын қылмыстар мен құқық бұзушылықтардың алдын алу мәселелерiндегi қызметiн үйлестiру мақсатында Қазақстан Республикасының Үкiметi қаулы етедi: </w:t>
      </w:r>
      <w:r>
        <w:br/>
      </w:r>
      <w:r>
        <w:rPr>
          <w:rFonts w:ascii="Times New Roman"/>
          <w:b w:val="false"/>
          <w:i w:val="false"/>
          <w:color w:val="000000"/>
          <w:sz w:val="28"/>
        </w:rPr>
        <w:t xml:space="preserve">
      1. 1998-2000 жылдарға арналған Қазақстан Республикасында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кәмелетке толмағандардың арасындағы құқық бұзушылықтардың алдын алу</w:t>
      </w:r>
    </w:p>
    <w:p>
      <w:pPr>
        <w:spacing w:after="0"/>
        <w:ind w:left="0"/>
        <w:jc w:val="both"/>
      </w:pPr>
      <w:r>
        <w:rPr>
          <w:rFonts w:ascii="Times New Roman"/>
          <w:b w:val="false"/>
          <w:i w:val="false"/>
          <w:color w:val="000000"/>
          <w:sz w:val="28"/>
        </w:rPr>
        <w:t>кешендi бағдарламасы бекiтiлсiн (қоса берiлiп отыр).</w:t>
      </w:r>
    </w:p>
    <w:p>
      <w:pPr>
        <w:spacing w:after="0"/>
        <w:ind w:left="0"/>
        <w:jc w:val="both"/>
      </w:pPr>
      <w:r>
        <w:rPr>
          <w:rFonts w:ascii="Times New Roman"/>
          <w:b w:val="false"/>
          <w:i w:val="false"/>
          <w:color w:val="000000"/>
          <w:sz w:val="28"/>
        </w:rPr>
        <w:t>     2. Барлық мүдделi министрлiктер мен ведомстволар 1998-2000</w:t>
      </w:r>
    </w:p>
    <w:p>
      <w:pPr>
        <w:spacing w:after="0"/>
        <w:ind w:left="0"/>
        <w:jc w:val="both"/>
      </w:pPr>
      <w:r>
        <w:rPr>
          <w:rFonts w:ascii="Times New Roman"/>
          <w:b w:val="false"/>
          <w:i w:val="false"/>
          <w:color w:val="000000"/>
          <w:sz w:val="28"/>
        </w:rPr>
        <w:t>жылдарға арналған Қазақстан Республикасында кәмелетке толмағандардың</w:t>
      </w:r>
    </w:p>
    <w:p>
      <w:pPr>
        <w:spacing w:after="0"/>
        <w:ind w:left="0"/>
        <w:jc w:val="both"/>
      </w:pPr>
      <w:r>
        <w:rPr>
          <w:rFonts w:ascii="Times New Roman"/>
          <w:b w:val="false"/>
          <w:i w:val="false"/>
          <w:color w:val="000000"/>
          <w:sz w:val="28"/>
        </w:rPr>
        <w:t>арасындағы құқық бұзушылықтардың алдын алудың кешендi</w:t>
      </w:r>
    </w:p>
    <w:p>
      <w:pPr>
        <w:spacing w:after="0"/>
        <w:ind w:left="0"/>
        <w:jc w:val="both"/>
      </w:pPr>
      <w:r>
        <w:rPr>
          <w:rFonts w:ascii="Times New Roman"/>
          <w:b w:val="false"/>
          <w:i w:val="false"/>
          <w:color w:val="000000"/>
          <w:sz w:val="28"/>
        </w:rPr>
        <w:t>бағдарламасының қалтқысыз орындалуын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8 шiлдедегi</w:t>
      </w:r>
    </w:p>
    <w:p>
      <w:pPr>
        <w:spacing w:after="0"/>
        <w:ind w:left="0"/>
        <w:jc w:val="both"/>
      </w:pPr>
      <w:r>
        <w:rPr>
          <w:rFonts w:ascii="Times New Roman"/>
          <w:b w:val="false"/>
          <w:i w:val="false"/>
          <w:color w:val="000000"/>
          <w:sz w:val="28"/>
        </w:rPr>
        <w:t>                                             N 649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1998-2000 жылдарға арналған Қазақстан Республикасында</w:t>
      </w:r>
    </w:p>
    <w:p>
      <w:pPr>
        <w:spacing w:after="0"/>
        <w:ind w:left="0"/>
        <w:jc w:val="both"/>
      </w:pPr>
      <w:r>
        <w:rPr>
          <w:rFonts w:ascii="Times New Roman"/>
          <w:b w:val="false"/>
          <w:i w:val="false"/>
          <w:color w:val="000000"/>
          <w:sz w:val="28"/>
        </w:rPr>
        <w:t>             кәмелетке толмағандардың арасындағы құқық</w:t>
      </w:r>
    </w:p>
    <w:p>
      <w:pPr>
        <w:spacing w:after="0"/>
        <w:ind w:left="0"/>
        <w:jc w:val="both"/>
      </w:pPr>
      <w:r>
        <w:rPr>
          <w:rFonts w:ascii="Times New Roman"/>
          <w:b w:val="false"/>
          <w:i w:val="false"/>
          <w:color w:val="000000"/>
          <w:sz w:val="28"/>
        </w:rPr>
        <w:t>                     бұзушылықтың алдын алудың</w:t>
      </w:r>
    </w:p>
    <w:p>
      <w:pPr>
        <w:spacing w:after="0"/>
        <w:ind w:left="0"/>
        <w:jc w:val="both"/>
      </w:pPr>
      <w:r>
        <w:rPr>
          <w:rFonts w:ascii="Times New Roman"/>
          <w:b w:val="false"/>
          <w:i w:val="false"/>
          <w:color w:val="000000"/>
          <w:sz w:val="28"/>
        </w:rPr>
        <w:t>                        КЕШЕНДI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Кәмелетке толмағандардың арасындағы құқық бұзушылықтың алдын</w:t>
      </w:r>
    </w:p>
    <w:p>
      <w:pPr>
        <w:spacing w:after="0"/>
        <w:ind w:left="0"/>
        <w:jc w:val="both"/>
      </w:pPr>
      <w:r>
        <w:rPr>
          <w:rFonts w:ascii="Times New Roman"/>
          <w:b w:val="false"/>
          <w:i w:val="false"/>
          <w:color w:val="000000"/>
          <w:sz w:val="28"/>
        </w:rPr>
        <w:t>алудың кешендi бағдарламасы - бұл: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құқық қорғау, мемлекеттiк органдардың және ұйымдардың кәмелетке толмағандардың қылмыстарын, құқық бұзушылықтарын және қадағалаусыздығын болдырмау жөнiндегi қызметтерiн үйлестiруге; </w:t>
      </w:r>
      <w:r>
        <w:br/>
      </w:r>
      <w:r>
        <w:rPr>
          <w:rFonts w:ascii="Times New Roman"/>
          <w:b w:val="false"/>
          <w:i w:val="false"/>
          <w:color w:val="000000"/>
          <w:sz w:val="28"/>
        </w:rPr>
        <w:t xml:space="preserve">
      2) кәмелетке толмаған құқық бұзушыларды, сондай-ақ балаларды тәрбиелеу жөнiндегi мiндетiн қасақана орындамайтын және өзiнiң қоғамға жат қылықтарымен олардың құқық бұзуына ықпал ететiн ата-аналарды немесе олардың орнындағы адамдарды анықтауға; олармен алдын алу жұмыстарын жүргiзуге; </w:t>
      </w:r>
      <w:r>
        <w:br/>
      </w:r>
      <w:r>
        <w:rPr>
          <w:rFonts w:ascii="Times New Roman"/>
          <w:b w:val="false"/>
          <w:i w:val="false"/>
          <w:color w:val="000000"/>
          <w:sz w:val="28"/>
        </w:rPr>
        <w:t xml:space="preserve">
      3) мүдделi ведомстволарды тиiстi ақпаратпен қамтамасыз етуге, кәмелетке толмағандардың құқыққа қарсы мiнез-құлықтарына ықпал ететiн себептер мен жағдайларды жою, оларды тәрбиелiк және алдын алу әсерi бар шаралармен, бос уақытын ұйымдастыру нысандарымен, оқу және еңбек процесiмен қамту жөнiнде ұсыныстар енгiзуге; </w:t>
      </w:r>
      <w:r>
        <w:br/>
      </w:r>
      <w:r>
        <w:rPr>
          <w:rFonts w:ascii="Times New Roman"/>
          <w:b w:val="false"/>
          <w:i w:val="false"/>
          <w:color w:val="000000"/>
          <w:sz w:val="28"/>
        </w:rPr>
        <w:t xml:space="preserve">
      4) тиiстi құқық қорғау, мемлекеттiк органдарда заңдарда көзделген шараларды қабылдау үшiн кәмелетке толмағандардың құқыққа қарсы мiнез-құлықтары, оларға ата-аналарының, олардың орнындағы адамдардың немесе өзге де адамдардың терiс ықпал етуi фактiлерi туралы, кәмелетке толмағандарды қылмысқа және қоғамға жат өзге де iстерге тарту фактiсi туралы материалдарды қарау жөнiндегi жұмыстарды ұйымдастыруға бағытталған қызметтерге бағытталған бағдарлама. </w:t>
      </w:r>
      <w:r>
        <w:br/>
      </w:r>
      <w:r>
        <w:rPr>
          <w:rFonts w:ascii="Times New Roman"/>
          <w:b w:val="false"/>
          <w:i w:val="false"/>
          <w:color w:val="000000"/>
          <w:sz w:val="28"/>
        </w:rPr>
        <w:t xml:space="preserve">
      Осы мiндеттердi iске асыру мақсатында: </w:t>
      </w:r>
      <w:r>
        <w:br/>
      </w:r>
      <w:r>
        <w:rPr>
          <w:rFonts w:ascii="Times New Roman"/>
          <w:b w:val="false"/>
          <w:i w:val="false"/>
          <w:color w:val="000000"/>
          <w:sz w:val="28"/>
        </w:rPr>
        <w:t xml:space="preserve">
      1. Тоқсан сайын кәмелетке толмағандардың арасындағы қылмыстылықтың, құқық бұзушылықтың және қадағалаусыздықтың жай-күйiне, сондай-ақ балалар мен жас өспiрiмдердiң құқыққа қарсы мiнез-құлқының алдын алу жөнiндегi қабылданатын ықпал ету нысандары мен әдiстерiне талдау жасау. Өскелең ұрпақтың тарапынан келеңсiз көрiнiстерге ықпал ететiн себептер мен жағдайларды жою жөнiнде уақтылы шаралар қабылдау және кәмелетке толмағандардың қадағалаусыздығы мен қылмыстылығының серпiнi мен құрылымындағы қажетсiз тенденцияларды бейтараптандыруға және жоюға бағытталған шаралардың кешенiн айқындау мақсатында Қазақстан Республикасының Үкiметiн, мүдделi мемлекеттiк органдарды, ұйымдарды аталған ақпаратпен қамтамасыз ету. </w:t>
      </w:r>
      <w:r>
        <w:br/>
      </w:r>
      <w:r>
        <w:rPr>
          <w:rFonts w:ascii="Times New Roman"/>
          <w:b w:val="false"/>
          <w:i w:val="false"/>
          <w:color w:val="000000"/>
          <w:sz w:val="28"/>
        </w:rPr>
        <w:t xml:space="preserve">
                           Орындау мерзiмi: тоқсан сайын. </w:t>
      </w:r>
      <w:r>
        <w:br/>
      </w:r>
      <w:r>
        <w:rPr>
          <w:rFonts w:ascii="Times New Roman"/>
          <w:b w:val="false"/>
          <w:i w:val="false"/>
          <w:color w:val="000000"/>
          <w:sz w:val="28"/>
        </w:rPr>
        <w:t xml:space="preserve">
                           Орындаушы: Бас Прокуратура (келiсiм </w:t>
      </w:r>
      <w:r>
        <w:br/>
      </w:r>
      <w:r>
        <w:rPr>
          <w:rFonts w:ascii="Times New Roman"/>
          <w:b w:val="false"/>
          <w:i w:val="false"/>
          <w:color w:val="000000"/>
          <w:sz w:val="28"/>
        </w:rPr>
        <w:t xml:space="preserve">
                           бойынша); Iшкi iстер министрлiгi. </w:t>
      </w:r>
      <w:r>
        <w:br/>
      </w:r>
      <w:r>
        <w:rPr>
          <w:rFonts w:ascii="Times New Roman"/>
          <w:b w:val="false"/>
          <w:i w:val="false"/>
          <w:color w:val="000000"/>
          <w:sz w:val="28"/>
        </w:rPr>
        <w:t>
 </w:t>
      </w:r>
      <w:r>
        <w:br/>
      </w:r>
      <w:r>
        <w:rPr>
          <w:rFonts w:ascii="Times New Roman"/>
          <w:b w:val="false"/>
          <w:i w:val="false"/>
          <w:color w:val="000000"/>
          <w:sz w:val="28"/>
        </w:rPr>
        <w:t xml:space="preserve">
      2. Ата-аналардың, педагогтардың, кәмелетке толмағандарды тәрбиелеу үшiн жауап беретiн өзге де адамдардың қылмыстық, әкiмшiлiк және отбасы заңдарының талаптарына сәйкес жауапкершiлiгiн күшейтуге бағытталған шаралардың кешенiн әзiрлеу. Балалар мен жасөспiрiмдердi тәрбиелеу процесiнде мiндеттерiн орындамағаны немесе дұрыс орындамағаны үшiн Қазақстан Республикасы Қылмыстық кодексiнiң 137-бабының кеңiнен қолданылуын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Орындау мерзiмi: ұдайы. </w:t>
      </w:r>
      <w:r>
        <w:br/>
      </w:r>
      <w:r>
        <w:rPr>
          <w:rFonts w:ascii="Times New Roman"/>
          <w:b w:val="false"/>
          <w:i w:val="false"/>
          <w:color w:val="000000"/>
          <w:sz w:val="28"/>
        </w:rPr>
        <w:t xml:space="preserve">
                           Орындаушы: Iшкi iстер министрлiгi, </w:t>
      </w:r>
      <w:r>
        <w:br/>
      </w:r>
      <w:r>
        <w:rPr>
          <w:rFonts w:ascii="Times New Roman"/>
          <w:b w:val="false"/>
          <w:i w:val="false"/>
          <w:color w:val="000000"/>
          <w:sz w:val="28"/>
        </w:rPr>
        <w:t xml:space="preserve">
                           Бас Прокуратура (келiсiм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Әр облыста бiлiм беру жүйесi оқу орындарының бiреуiн оқудан,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жұмыстан қасақана жалтарушы, отбасынан, балалар тәрбие мекемелерiнен</w:t>
      </w:r>
    </w:p>
    <w:p>
      <w:pPr>
        <w:spacing w:after="0"/>
        <w:ind w:left="0"/>
        <w:jc w:val="both"/>
      </w:pPr>
      <w:r>
        <w:rPr>
          <w:rFonts w:ascii="Times New Roman"/>
          <w:b w:val="false"/>
          <w:i w:val="false"/>
          <w:color w:val="000000"/>
          <w:sz w:val="28"/>
        </w:rPr>
        <w:t>үнемi кетiп қалатын, қаңғыбастықпен, қайыршылықпен, ұсақ ұрлықпен</w:t>
      </w:r>
    </w:p>
    <w:p>
      <w:pPr>
        <w:spacing w:after="0"/>
        <w:ind w:left="0"/>
        <w:jc w:val="both"/>
      </w:pPr>
      <w:r>
        <w:rPr>
          <w:rFonts w:ascii="Times New Roman"/>
          <w:b w:val="false"/>
          <w:i w:val="false"/>
          <w:color w:val="000000"/>
          <w:sz w:val="28"/>
        </w:rPr>
        <w:t>және өзге де қоғамға жат әрекеттермен шұғылданатын кәмелетке</w:t>
      </w:r>
    </w:p>
    <w:p>
      <w:pPr>
        <w:spacing w:after="0"/>
        <w:ind w:left="0"/>
        <w:jc w:val="both"/>
      </w:pPr>
      <w:r>
        <w:rPr>
          <w:rFonts w:ascii="Times New Roman"/>
          <w:b w:val="false"/>
          <w:i w:val="false"/>
          <w:color w:val="000000"/>
          <w:sz w:val="28"/>
        </w:rPr>
        <w:t>толмағандарға арналған жабық үлгiдегi арнаулы мектептер етiп қайта</w:t>
      </w:r>
    </w:p>
    <w:p>
      <w:pPr>
        <w:spacing w:after="0"/>
        <w:ind w:left="0"/>
        <w:jc w:val="both"/>
      </w:pPr>
      <w:r>
        <w:rPr>
          <w:rFonts w:ascii="Times New Roman"/>
          <w:b w:val="false"/>
          <w:i w:val="false"/>
          <w:color w:val="000000"/>
          <w:sz w:val="28"/>
        </w:rPr>
        <w:t>бейiндеу. Аталған оқу орнына жiберудi жергiлiктi атқарушы</w:t>
      </w:r>
    </w:p>
    <w:p>
      <w:pPr>
        <w:spacing w:after="0"/>
        <w:ind w:left="0"/>
        <w:jc w:val="both"/>
      </w:pPr>
      <w:r>
        <w:rPr>
          <w:rFonts w:ascii="Times New Roman"/>
          <w:b w:val="false"/>
          <w:i w:val="false"/>
          <w:color w:val="000000"/>
          <w:sz w:val="28"/>
        </w:rPr>
        <w:t>органдардың жанындағы кәмелетке толмағандар iсi жөнiндегi</w:t>
      </w:r>
    </w:p>
    <w:p>
      <w:pPr>
        <w:spacing w:after="0"/>
        <w:ind w:left="0"/>
        <w:jc w:val="both"/>
      </w:pPr>
      <w:r>
        <w:rPr>
          <w:rFonts w:ascii="Times New Roman"/>
          <w:b w:val="false"/>
          <w:i w:val="false"/>
          <w:color w:val="000000"/>
          <w:sz w:val="28"/>
        </w:rPr>
        <w:t>комиссиялар арқылы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1998 жыл.</w:t>
      </w:r>
    </w:p>
    <w:p>
      <w:pPr>
        <w:spacing w:after="0"/>
        <w:ind w:left="0"/>
        <w:jc w:val="both"/>
      </w:pPr>
      <w:r>
        <w:rPr>
          <w:rFonts w:ascii="Times New Roman"/>
          <w:b w:val="false"/>
          <w:i w:val="false"/>
          <w:color w:val="000000"/>
          <w:sz w:val="28"/>
        </w:rPr>
        <w:t>                          Орындаушы: облыстардың әкiмдерi, Бiлiм,</w:t>
      </w:r>
    </w:p>
    <w:p>
      <w:pPr>
        <w:spacing w:after="0"/>
        <w:ind w:left="0"/>
        <w:jc w:val="both"/>
      </w:pPr>
      <w:r>
        <w:rPr>
          <w:rFonts w:ascii="Times New Roman"/>
          <w:b w:val="false"/>
          <w:i w:val="false"/>
          <w:color w:val="000000"/>
          <w:sz w:val="28"/>
        </w:rPr>
        <w:t>                          мәдениет және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Оқушыларды оқу орындарына бекiту жөнiнде шаралар әзiрлеу.</w:t>
      </w:r>
    </w:p>
    <w:p>
      <w:pPr>
        <w:spacing w:after="0"/>
        <w:ind w:left="0"/>
        <w:jc w:val="both"/>
      </w:pPr>
      <w:r>
        <w:rPr>
          <w:rFonts w:ascii="Times New Roman"/>
          <w:b w:val="false"/>
          <w:i w:val="false"/>
          <w:color w:val="000000"/>
          <w:sz w:val="28"/>
        </w:rPr>
        <w:t>Қазақстан Республикасы Қылмыстық кодексiнiң 137-бабына сәйкес ықпал</w:t>
      </w:r>
    </w:p>
    <w:p>
      <w:pPr>
        <w:spacing w:after="0"/>
        <w:ind w:left="0"/>
        <w:jc w:val="both"/>
      </w:pPr>
      <w:r>
        <w:rPr>
          <w:rFonts w:ascii="Times New Roman"/>
          <w:b w:val="false"/>
          <w:i w:val="false"/>
          <w:color w:val="000000"/>
          <w:sz w:val="28"/>
        </w:rPr>
        <w:t>ету шараларын қолдану жолымен педагогикалық ұжымдардың оқушыларды</w:t>
      </w:r>
    </w:p>
    <w:p>
      <w:pPr>
        <w:spacing w:after="0"/>
        <w:ind w:left="0"/>
        <w:jc w:val="both"/>
      </w:pPr>
      <w:r>
        <w:rPr>
          <w:rFonts w:ascii="Times New Roman"/>
          <w:b w:val="false"/>
          <w:i w:val="false"/>
          <w:color w:val="000000"/>
          <w:sz w:val="28"/>
        </w:rPr>
        <w:t>оқу орнынан негiзсiз шығару, сондай-ақ кәмелетке толмағандарды оқу</w:t>
      </w:r>
    </w:p>
    <w:p>
      <w:pPr>
        <w:spacing w:after="0"/>
        <w:ind w:left="0"/>
        <w:jc w:val="both"/>
      </w:pPr>
      <w:r>
        <w:rPr>
          <w:rFonts w:ascii="Times New Roman"/>
          <w:b w:val="false"/>
          <w:i w:val="false"/>
          <w:color w:val="000000"/>
          <w:sz w:val="28"/>
        </w:rPr>
        <w:t>орындарына қабылдаудан бас тарту үшiн жауапкершiлiгiн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ұдайы.</w:t>
      </w:r>
    </w:p>
    <w:p>
      <w:pPr>
        <w:spacing w:after="0"/>
        <w:ind w:left="0"/>
        <w:jc w:val="both"/>
      </w:pPr>
      <w:r>
        <w:rPr>
          <w:rFonts w:ascii="Times New Roman"/>
          <w:b w:val="false"/>
          <w:i w:val="false"/>
          <w:color w:val="000000"/>
          <w:sz w:val="28"/>
        </w:rPr>
        <w:t>                            Орындаушы: Бiлiм, мәдениет және</w:t>
      </w:r>
    </w:p>
    <w:p>
      <w:pPr>
        <w:spacing w:after="0"/>
        <w:ind w:left="0"/>
        <w:jc w:val="both"/>
      </w:pPr>
      <w:r>
        <w:rPr>
          <w:rFonts w:ascii="Times New Roman"/>
          <w:b w:val="false"/>
          <w:i w:val="false"/>
          <w:color w:val="000000"/>
          <w:sz w:val="28"/>
        </w:rPr>
        <w:t>                            денсаулық сақтау министрлiгi, Iшкi</w:t>
      </w:r>
    </w:p>
    <w:p>
      <w:pPr>
        <w:spacing w:after="0"/>
        <w:ind w:left="0"/>
        <w:jc w:val="both"/>
      </w:pPr>
      <w:r>
        <w:rPr>
          <w:rFonts w:ascii="Times New Roman"/>
          <w:b w:val="false"/>
          <w:i w:val="false"/>
          <w:color w:val="000000"/>
          <w:sz w:val="28"/>
        </w:rPr>
        <w:t>                            iстер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Кәмелетке толмағандарды еңбекпен және оқумен айналысуға</w:t>
      </w:r>
    </w:p>
    <w:p>
      <w:pPr>
        <w:spacing w:after="0"/>
        <w:ind w:left="0"/>
        <w:jc w:val="both"/>
      </w:pPr>
      <w:r>
        <w:rPr>
          <w:rFonts w:ascii="Times New Roman"/>
          <w:b w:val="false"/>
          <w:i w:val="false"/>
          <w:color w:val="000000"/>
          <w:sz w:val="28"/>
        </w:rPr>
        <w:t>тартуды қамтамасыз ету. Меншiк нысанына қарамастан әрбiр</w:t>
      </w:r>
    </w:p>
    <w:p>
      <w:pPr>
        <w:spacing w:after="0"/>
        <w:ind w:left="0"/>
        <w:jc w:val="both"/>
      </w:pPr>
      <w:r>
        <w:rPr>
          <w:rFonts w:ascii="Times New Roman"/>
          <w:b w:val="false"/>
          <w:i w:val="false"/>
          <w:color w:val="000000"/>
          <w:sz w:val="28"/>
        </w:rPr>
        <w:t>кәсiпорында, мекемелерде, ұйымдарда 16-дан 18 жасқа дейiнгi</w:t>
      </w:r>
    </w:p>
    <w:p>
      <w:pPr>
        <w:spacing w:after="0"/>
        <w:ind w:left="0"/>
        <w:jc w:val="both"/>
      </w:pPr>
      <w:r>
        <w:rPr>
          <w:rFonts w:ascii="Times New Roman"/>
          <w:b w:val="false"/>
          <w:i w:val="false"/>
          <w:color w:val="000000"/>
          <w:sz w:val="28"/>
        </w:rPr>
        <w:t>кәмелетке толмағандарды жұмысқа орналастыру үшiн жұмыс орындарының</w:t>
      </w:r>
    </w:p>
    <w:p>
      <w:pPr>
        <w:spacing w:after="0"/>
        <w:ind w:left="0"/>
        <w:jc w:val="both"/>
      </w:pPr>
      <w:r>
        <w:rPr>
          <w:rFonts w:ascii="Times New Roman"/>
          <w:b w:val="false"/>
          <w:i w:val="false"/>
          <w:color w:val="000000"/>
          <w:sz w:val="28"/>
        </w:rPr>
        <w:t>квотасын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1998 жылдың 1-жарты</w:t>
      </w:r>
    </w:p>
    <w:p>
      <w:pPr>
        <w:spacing w:after="0"/>
        <w:ind w:left="0"/>
        <w:jc w:val="both"/>
      </w:pPr>
      <w:r>
        <w:rPr>
          <w:rFonts w:ascii="Times New Roman"/>
          <w:b w:val="false"/>
          <w:i w:val="false"/>
          <w:color w:val="000000"/>
          <w:sz w:val="28"/>
        </w:rPr>
        <w:t>                            жылдығы және одан әрi тұрақты түрде.</w:t>
      </w:r>
    </w:p>
    <w:p>
      <w:pPr>
        <w:spacing w:after="0"/>
        <w:ind w:left="0"/>
        <w:jc w:val="both"/>
      </w:pPr>
      <w:r>
        <w:rPr>
          <w:rFonts w:ascii="Times New Roman"/>
          <w:b w:val="false"/>
          <w:i w:val="false"/>
          <w:color w:val="000000"/>
          <w:sz w:val="28"/>
        </w:rPr>
        <w:t>                            Орындаушы: облыстардың әкiмдерi, Еңбек</w:t>
      </w:r>
    </w:p>
    <w:p>
      <w:pPr>
        <w:spacing w:after="0"/>
        <w:ind w:left="0"/>
        <w:jc w:val="both"/>
      </w:pPr>
      <w:r>
        <w:rPr>
          <w:rFonts w:ascii="Times New Roman"/>
          <w:b w:val="false"/>
          <w:i w:val="false"/>
          <w:color w:val="000000"/>
          <w:sz w:val="28"/>
        </w:rPr>
        <w:t>                            және халықты әлеуметтiк қорғау</w:t>
      </w:r>
    </w:p>
    <w:p>
      <w:pPr>
        <w:spacing w:after="0"/>
        <w:ind w:left="0"/>
        <w:jc w:val="both"/>
      </w:pPr>
      <w:r>
        <w:rPr>
          <w:rFonts w:ascii="Times New Roman"/>
          <w:b w:val="false"/>
          <w:i w:val="false"/>
          <w:color w:val="000000"/>
          <w:sz w:val="28"/>
        </w:rPr>
        <w:t>                            министрлiгi,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Ересек ұйымдастырушылардың, арандатушылардың, дем</w:t>
      </w:r>
    </w:p>
    <w:p>
      <w:pPr>
        <w:spacing w:after="0"/>
        <w:ind w:left="0"/>
        <w:jc w:val="both"/>
      </w:pPr>
      <w:r>
        <w:rPr>
          <w:rFonts w:ascii="Times New Roman"/>
          <w:b w:val="false"/>
          <w:i w:val="false"/>
          <w:color w:val="000000"/>
          <w:sz w:val="28"/>
        </w:rPr>
        <w:t>берушiлердi, кәмелетке толмағандарды қоғамға жат әрекеттерге тартуы</w:t>
      </w:r>
    </w:p>
    <w:p>
      <w:pPr>
        <w:spacing w:after="0"/>
        <w:ind w:left="0"/>
        <w:jc w:val="both"/>
      </w:pPr>
      <w:r>
        <w:rPr>
          <w:rFonts w:ascii="Times New Roman"/>
          <w:b w:val="false"/>
          <w:i w:val="false"/>
          <w:color w:val="000000"/>
          <w:sz w:val="28"/>
        </w:rPr>
        <w:t>фактiлерiнiң жолын кесу жөнiндегi жұмыстардың нысандары мен</w:t>
      </w:r>
    </w:p>
    <w:p>
      <w:pPr>
        <w:spacing w:after="0"/>
        <w:ind w:left="0"/>
        <w:jc w:val="both"/>
      </w:pPr>
      <w:r>
        <w:rPr>
          <w:rFonts w:ascii="Times New Roman"/>
          <w:b w:val="false"/>
          <w:i w:val="false"/>
          <w:color w:val="000000"/>
          <w:sz w:val="28"/>
        </w:rPr>
        <w:t>әдiстерiн нығайту. Кiнәлiлерге Қазақстан Республикасы Қылмыстық</w:t>
      </w:r>
    </w:p>
    <w:p>
      <w:pPr>
        <w:spacing w:after="0"/>
        <w:ind w:left="0"/>
        <w:jc w:val="both"/>
      </w:pPr>
      <w:r>
        <w:rPr>
          <w:rFonts w:ascii="Times New Roman"/>
          <w:b w:val="false"/>
          <w:i w:val="false"/>
          <w:color w:val="000000"/>
          <w:sz w:val="28"/>
        </w:rPr>
        <w:t>кодексiнiң 131, 132-баптарын толық мөлшерiнде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ұдайы.</w:t>
      </w:r>
    </w:p>
    <w:p>
      <w:pPr>
        <w:spacing w:after="0"/>
        <w:ind w:left="0"/>
        <w:jc w:val="both"/>
      </w:pPr>
      <w:r>
        <w:rPr>
          <w:rFonts w:ascii="Times New Roman"/>
          <w:b w:val="false"/>
          <w:i w:val="false"/>
          <w:color w:val="000000"/>
          <w:sz w:val="28"/>
        </w:rPr>
        <w:t>                            Орындаушы: Iшкi iстер министрлiгi,</w:t>
      </w:r>
    </w:p>
    <w:p>
      <w:pPr>
        <w:spacing w:after="0"/>
        <w:ind w:left="0"/>
        <w:jc w:val="both"/>
      </w:pPr>
      <w:r>
        <w:rPr>
          <w:rFonts w:ascii="Times New Roman"/>
          <w:b w:val="false"/>
          <w:i w:val="false"/>
          <w:color w:val="000000"/>
          <w:sz w:val="28"/>
        </w:rPr>
        <w:t>                            Бас Прокуратура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Күш қолдануды, қатыгездiктi, порнографияны, алкогольдi,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есiрткiлердi, темекiнi қолданудың мәртебелiлiгiн және тартымдылығын</w:t>
      </w:r>
    </w:p>
    <w:p>
      <w:pPr>
        <w:spacing w:after="0"/>
        <w:ind w:left="0"/>
        <w:jc w:val="both"/>
      </w:pPr>
      <w:r>
        <w:rPr>
          <w:rFonts w:ascii="Times New Roman"/>
          <w:b w:val="false"/>
          <w:i w:val="false"/>
          <w:color w:val="000000"/>
          <w:sz w:val="28"/>
        </w:rPr>
        <w:t>және олардың кәмелетке толмағандардың психикалық-дене жағдайына</w:t>
      </w:r>
    </w:p>
    <w:p>
      <w:pPr>
        <w:spacing w:after="0"/>
        <w:ind w:left="0"/>
        <w:jc w:val="both"/>
      </w:pPr>
      <w:r>
        <w:rPr>
          <w:rFonts w:ascii="Times New Roman"/>
          <w:b w:val="false"/>
          <w:i w:val="false"/>
          <w:color w:val="000000"/>
          <w:sz w:val="28"/>
        </w:rPr>
        <w:t>әсерiн насихаттаудың бұқаралық ақпарат құралдарына енуiн болдырмау</w:t>
      </w:r>
    </w:p>
    <w:p>
      <w:pPr>
        <w:spacing w:after="0"/>
        <w:ind w:left="0"/>
        <w:jc w:val="both"/>
      </w:pPr>
      <w:r>
        <w:rPr>
          <w:rFonts w:ascii="Times New Roman"/>
          <w:b w:val="false"/>
          <w:i w:val="false"/>
          <w:color w:val="000000"/>
          <w:sz w:val="28"/>
        </w:rPr>
        <w:t>мақсатында аудио-көру баспа өнiмдерiн сараптау туралы ереже әзiрлеу.</w:t>
      </w:r>
    </w:p>
    <w:p>
      <w:pPr>
        <w:spacing w:after="0"/>
        <w:ind w:left="0"/>
        <w:jc w:val="both"/>
      </w:pPr>
      <w:r>
        <w:rPr>
          <w:rFonts w:ascii="Times New Roman"/>
          <w:b w:val="false"/>
          <w:i w:val="false"/>
          <w:color w:val="000000"/>
          <w:sz w:val="28"/>
        </w:rPr>
        <w:t>     Қылмыстық және әкiмшiлiк заңдарға сәйкес тыйым салынған</w:t>
      </w:r>
    </w:p>
    <w:p>
      <w:pPr>
        <w:spacing w:after="0"/>
        <w:ind w:left="0"/>
        <w:jc w:val="both"/>
      </w:pPr>
      <w:r>
        <w:rPr>
          <w:rFonts w:ascii="Times New Roman"/>
          <w:b w:val="false"/>
          <w:i w:val="false"/>
          <w:color w:val="000000"/>
          <w:sz w:val="28"/>
        </w:rPr>
        <w:t>порнографиялық басылымдарды таратқаны үшiн кiнәлiлерге шаралар</w:t>
      </w:r>
    </w:p>
    <w:p>
      <w:pPr>
        <w:spacing w:after="0"/>
        <w:ind w:left="0"/>
        <w:jc w:val="both"/>
      </w:pPr>
      <w:r>
        <w:rPr>
          <w:rFonts w:ascii="Times New Roman"/>
          <w:b w:val="false"/>
          <w:i w:val="false"/>
          <w:color w:val="000000"/>
          <w:sz w:val="28"/>
        </w:rPr>
        <w:t>қолдануды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ұдайы.</w:t>
      </w:r>
    </w:p>
    <w:p>
      <w:pPr>
        <w:spacing w:after="0"/>
        <w:ind w:left="0"/>
        <w:jc w:val="both"/>
      </w:pPr>
      <w:r>
        <w:rPr>
          <w:rFonts w:ascii="Times New Roman"/>
          <w:b w:val="false"/>
          <w:i w:val="false"/>
          <w:color w:val="000000"/>
          <w:sz w:val="28"/>
        </w:rPr>
        <w:t>                            Орындаушы: Ақпарат және қоғамдық келiсiм</w:t>
      </w:r>
    </w:p>
    <w:p>
      <w:pPr>
        <w:spacing w:after="0"/>
        <w:ind w:left="0"/>
        <w:jc w:val="both"/>
      </w:pPr>
      <w:r>
        <w:rPr>
          <w:rFonts w:ascii="Times New Roman"/>
          <w:b w:val="false"/>
          <w:i w:val="false"/>
          <w:color w:val="000000"/>
          <w:sz w:val="28"/>
        </w:rPr>
        <w:t>                            министрлiгi, Iшкi iстер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Жүйкеге белсендi әсер ететiн заттарды пайдалануға әуес</w:t>
      </w:r>
    </w:p>
    <w:p>
      <w:pPr>
        <w:spacing w:after="0"/>
        <w:ind w:left="0"/>
        <w:jc w:val="both"/>
      </w:pPr>
      <w:r>
        <w:rPr>
          <w:rFonts w:ascii="Times New Roman"/>
          <w:b w:val="false"/>
          <w:i w:val="false"/>
          <w:color w:val="000000"/>
          <w:sz w:val="28"/>
        </w:rPr>
        <w:t>кәмелетке толмағандардың толық есебiн алуды және оларды</w:t>
      </w:r>
    </w:p>
    <w:p>
      <w:pPr>
        <w:spacing w:after="0"/>
        <w:ind w:left="0"/>
        <w:jc w:val="both"/>
      </w:pPr>
      <w:r>
        <w:rPr>
          <w:rFonts w:ascii="Times New Roman"/>
          <w:b w:val="false"/>
          <w:i w:val="false"/>
          <w:color w:val="000000"/>
          <w:sz w:val="28"/>
        </w:rPr>
        <w:t>медициналық-әлеуметтiк алдын алу шараларымен қамтуды қамтамасыз ету.</w:t>
      </w:r>
    </w:p>
    <w:p>
      <w:pPr>
        <w:spacing w:after="0"/>
        <w:ind w:left="0"/>
        <w:jc w:val="both"/>
      </w:pPr>
      <w:r>
        <w:rPr>
          <w:rFonts w:ascii="Times New Roman"/>
          <w:b w:val="false"/>
          <w:i w:val="false"/>
          <w:color w:val="000000"/>
          <w:sz w:val="28"/>
        </w:rPr>
        <w:t>Жұмыс iстеп тұрған норкологиялық диспансерлерге маскүнемдiктен,</w:t>
      </w:r>
    </w:p>
    <w:p>
      <w:pPr>
        <w:spacing w:after="0"/>
        <w:ind w:left="0"/>
        <w:jc w:val="both"/>
      </w:pPr>
      <w:r>
        <w:rPr>
          <w:rFonts w:ascii="Times New Roman"/>
          <w:b w:val="false"/>
          <w:i w:val="false"/>
          <w:color w:val="000000"/>
          <w:sz w:val="28"/>
        </w:rPr>
        <w:t>нашақорлықтан және уытқұмарлықтан зардап шегетiн кәмелетке</w:t>
      </w:r>
    </w:p>
    <w:p>
      <w:pPr>
        <w:spacing w:after="0"/>
        <w:ind w:left="0"/>
        <w:jc w:val="both"/>
      </w:pPr>
      <w:r>
        <w:rPr>
          <w:rFonts w:ascii="Times New Roman"/>
          <w:b w:val="false"/>
          <w:i w:val="false"/>
          <w:color w:val="000000"/>
          <w:sz w:val="28"/>
        </w:rPr>
        <w:t>толмағандарды медициналық-әлеуметтiк оңалту жөнiндегi функциялар</w:t>
      </w:r>
    </w:p>
    <w:p>
      <w:pPr>
        <w:spacing w:after="0"/>
        <w:ind w:left="0"/>
        <w:jc w:val="both"/>
      </w:pPr>
      <w:r>
        <w:rPr>
          <w:rFonts w:ascii="Times New Roman"/>
          <w:b w:val="false"/>
          <w:i w:val="false"/>
          <w:color w:val="000000"/>
          <w:sz w:val="28"/>
        </w:rPr>
        <w:t>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1998 жылдың 2-жарты</w:t>
      </w:r>
    </w:p>
    <w:p>
      <w:pPr>
        <w:spacing w:after="0"/>
        <w:ind w:left="0"/>
        <w:jc w:val="both"/>
      </w:pPr>
      <w:r>
        <w:rPr>
          <w:rFonts w:ascii="Times New Roman"/>
          <w:b w:val="false"/>
          <w:i w:val="false"/>
          <w:color w:val="000000"/>
          <w:sz w:val="28"/>
        </w:rPr>
        <w:t>                            жылдығы және одан әрi ұдайы.</w:t>
      </w:r>
    </w:p>
    <w:p>
      <w:pPr>
        <w:spacing w:after="0"/>
        <w:ind w:left="0"/>
        <w:jc w:val="both"/>
      </w:pPr>
      <w:r>
        <w:rPr>
          <w:rFonts w:ascii="Times New Roman"/>
          <w:b w:val="false"/>
          <w:i w:val="false"/>
          <w:color w:val="000000"/>
          <w:sz w:val="28"/>
        </w:rPr>
        <w:t>                            Орындаушы: облыстардың әкiмдерi, Бiлiм,</w:t>
      </w:r>
    </w:p>
    <w:p>
      <w:pPr>
        <w:spacing w:after="0"/>
        <w:ind w:left="0"/>
        <w:jc w:val="both"/>
      </w:pPr>
      <w:r>
        <w:rPr>
          <w:rFonts w:ascii="Times New Roman"/>
          <w:b w:val="false"/>
          <w:i w:val="false"/>
          <w:color w:val="000000"/>
          <w:sz w:val="28"/>
        </w:rPr>
        <w:t>                            мәдениет және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Кәмелетке толмағандардың арасында маскүнемдiктiң,</w:t>
      </w:r>
    </w:p>
    <w:p>
      <w:pPr>
        <w:spacing w:after="0"/>
        <w:ind w:left="0"/>
        <w:jc w:val="both"/>
      </w:pPr>
      <w:r>
        <w:rPr>
          <w:rFonts w:ascii="Times New Roman"/>
          <w:b w:val="false"/>
          <w:i w:val="false"/>
          <w:color w:val="000000"/>
          <w:sz w:val="28"/>
        </w:rPr>
        <w:t>нашақорлықтың, уытқұмарлықтың алдын алудың ғылыми негiзделген</w:t>
      </w:r>
    </w:p>
    <w:p>
      <w:pPr>
        <w:spacing w:after="0"/>
        <w:ind w:left="0"/>
        <w:jc w:val="both"/>
      </w:pPr>
      <w:r>
        <w:rPr>
          <w:rFonts w:ascii="Times New Roman"/>
          <w:b w:val="false"/>
          <w:i w:val="false"/>
          <w:color w:val="000000"/>
          <w:sz w:val="28"/>
        </w:rPr>
        <w:t>принциптерi мен әдiстерiн әзiрлеу және енгiзу, жалпы бiлiм беретiн</w:t>
      </w:r>
    </w:p>
    <w:p>
      <w:pPr>
        <w:spacing w:after="0"/>
        <w:ind w:left="0"/>
        <w:jc w:val="both"/>
      </w:pPr>
      <w:r>
        <w:rPr>
          <w:rFonts w:ascii="Times New Roman"/>
          <w:b w:val="false"/>
          <w:i w:val="false"/>
          <w:color w:val="000000"/>
          <w:sz w:val="28"/>
        </w:rPr>
        <w:t>орта және арнаулы орта оқу орындарының бағдарламаларына кәмелетке</w:t>
      </w:r>
    </w:p>
    <w:p>
      <w:pPr>
        <w:spacing w:after="0"/>
        <w:ind w:left="0"/>
        <w:jc w:val="both"/>
      </w:pPr>
      <w:r>
        <w:rPr>
          <w:rFonts w:ascii="Times New Roman"/>
          <w:b w:val="false"/>
          <w:i w:val="false"/>
          <w:color w:val="000000"/>
          <w:sz w:val="28"/>
        </w:rPr>
        <w:t>толмағандарды ортаның терiс әсер етуiнен өз басын қорғаудың</w:t>
      </w:r>
    </w:p>
    <w:p>
      <w:pPr>
        <w:spacing w:after="0"/>
        <w:ind w:left="0"/>
        <w:jc w:val="both"/>
      </w:pPr>
      <w:r>
        <w:rPr>
          <w:rFonts w:ascii="Times New Roman"/>
          <w:b w:val="false"/>
          <w:i w:val="false"/>
          <w:color w:val="000000"/>
          <w:sz w:val="28"/>
        </w:rPr>
        <w:t>тәсiлдерiн үйретудiң әдiстемесiн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2000 жылға дейiн.</w:t>
      </w:r>
    </w:p>
    <w:p>
      <w:pPr>
        <w:spacing w:after="0"/>
        <w:ind w:left="0"/>
        <w:jc w:val="both"/>
      </w:pPr>
      <w:r>
        <w:rPr>
          <w:rFonts w:ascii="Times New Roman"/>
          <w:b w:val="false"/>
          <w:i w:val="false"/>
          <w:color w:val="000000"/>
          <w:sz w:val="28"/>
        </w:rPr>
        <w:t>                            Орындаушы: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Құқық қорғау органдарының қызметкерлерiне, педагогтарға,</w:t>
      </w:r>
    </w:p>
    <w:p>
      <w:pPr>
        <w:spacing w:after="0"/>
        <w:ind w:left="0"/>
        <w:jc w:val="both"/>
      </w:pPr>
      <w:r>
        <w:rPr>
          <w:rFonts w:ascii="Times New Roman"/>
          <w:b w:val="false"/>
          <w:i w:val="false"/>
          <w:color w:val="000000"/>
          <w:sz w:val="28"/>
        </w:rPr>
        <w:t>медициналық қызметкерлерге, ата-аналарға арналған кәмелетке</w:t>
      </w:r>
    </w:p>
    <w:p>
      <w:pPr>
        <w:spacing w:after="0"/>
        <w:ind w:left="0"/>
        <w:jc w:val="both"/>
      </w:pPr>
      <w:r>
        <w:rPr>
          <w:rFonts w:ascii="Times New Roman"/>
          <w:b w:val="false"/>
          <w:i w:val="false"/>
          <w:color w:val="000000"/>
          <w:sz w:val="28"/>
        </w:rPr>
        <w:t>толмағандарда жүйкеге белсендi әсер ететiн заттарға тәуекелдiлiктiң</w:t>
      </w:r>
    </w:p>
    <w:p>
      <w:pPr>
        <w:spacing w:after="0"/>
        <w:ind w:left="0"/>
        <w:jc w:val="both"/>
      </w:pPr>
      <w:r>
        <w:rPr>
          <w:rFonts w:ascii="Times New Roman"/>
          <w:b w:val="false"/>
          <w:i w:val="false"/>
          <w:color w:val="000000"/>
          <w:sz w:val="28"/>
        </w:rPr>
        <w:t>пайда болуын болдырмау жөнiндегi бiрыңғай әдiстемелiк ұсынымдарды</w:t>
      </w:r>
    </w:p>
    <w:p>
      <w:pPr>
        <w:spacing w:after="0"/>
        <w:ind w:left="0"/>
        <w:jc w:val="both"/>
      </w:pPr>
      <w:r>
        <w:rPr>
          <w:rFonts w:ascii="Times New Roman"/>
          <w:b w:val="false"/>
          <w:i w:val="false"/>
          <w:color w:val="000000"/>
          <w:sz w:val="28"/>
        </w:rPr>
        <w:t>әзiрлеу және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1999 жыл.</w:t>
      </w:r>
    </w:p>
    <w:p>
      <w:pPr>
        <w:spacing w:after="0"/>
        <w:ind w:left="0"/>
        <w:jc w:val="both"/>
      </w:pPr>
      <w:r>
        <w:rPr>
          <w:rFonts w:ascii="Times New Roman"/>
          <w:b w:val="false"/>
          <w:i w:val="false"/>
          <w:color w:val="000000"/>
          <w:sz w:val="28"/>
        </w:rPr>
        <w:t>                            Орындаушы: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both"/>
      </w:pPr>
      <w:r>
        <w:rPr>
          <w:rFonts w:ascii="Times New Roman"/>
          <w:b w:val="false"/>
          <w:i w:val="false"/>
          <w:color w:val="000000"/>
          <w:sz w:val="28"/>
        </w:rPr>
        <w:t>                            Әдiлет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Жүргiзiлген байқап көру деректерiнiң негiзiнде</w:t>
      </w:r>
    </w:p>
    <w:p>
      <w:pPr>
        <w:spacing w:after="0"/>
        <w:ind w:left="0"/>
        <w:jc w:val="both"/>
      </w:pPr>
      <w:r>
        <w:rPr>
          <w:rFonts w:ascii="Times New Roman"/>
          <w:b w:val="false"/>
          <w:i w:val="false"/>
          <w:color w:val="000000"/>
          <w:sz w:val="28"/>
        </w:rPr>
        <w:t>республиканың мектептерiнде зиянды заттарды қолданудың алдын алудың</w:t>
      </w:r>
    </w:p>
    <w:p>
      <w:pPr>
        <w:spacing w:after="0"/>
        <w:ind w:left="0"/>
        <w:jc w:val="both"/>
      </w:pPr>
      <w:r>
        <w:rPr>
          <w:rFonts w:ascii="Times New Roman"/>
          <w:b w:val="false"/>
          <w:i w:val="false"/>
          <w:color w:val="000000"/>
          <w:sz w:val="28"/>
        </w:rPr>
        <w:t>қазақстандық мектеп бағдарламасын енгiзудi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1998 жылдың қыркүйегi.</w:t>
      </w:r>
    </w:p>
    <w:p>
      <w:pPr>
        <w:spacing w:after="0"/>
        <w:ind w:left="0"/>
        <w:jc w:val="both"/>
      </w:pPr>
      <w:r>
        <w:rPr>
          <w:rFonts w:ascii="Times New Roman"/>
          <w:b w:val="false"/>
          <w:i w:val="false"/>
          <w:color w:val="000000"/>
          <w:sz w:val="28"/>
        </w:rPr>
        <w:t>                            Орындаушы: облыстардың әкiмдерi, Бiлiм,</w:t>
      </w:r>
    </w:p>
    <w:p>
      <w:pPr>
        <w:spacing w:after="0"/>
        <w:ind w:left="0"/>
        <w:jc w:val="both"/>
      </w:pPr>
      <w:r>
        <w:rPr>
          <w:rFonts w:ascii="Times New Roman"/>
          <w:b w:val="false"/>
          <w:i w:val="false"/>
          <w:color w:val="000000"/>
          <w:sz w:val="28"/>
        </w:rPr>
        <w:t>                            мәдениет және денсаулық сақтау министрлiгi,</w:t>
      </w:r>
    </w:p>
    <w:p>
      <w:pPr>
        <w:spacing w:after="0"/>
        <w:ind w:left="0"/>
        <w:jc w:val="both"/>
      </w:pPr>
      <w:r>
        <w:rPr>
          <w:rFonts w:ascii="Times New Roman"/>
          <w:b w:val="false"/>
          <w:i w:val="false"/>
          <w:color w:val="000000"/>
          <w:sz w:val="28"/>
        </w:rPr>
        <w:t>                            Қазақстан медициналық-педагогикалық</w:t>
      </w:r>
    </w:p>
    <w:p>
      <w:pPr>
        <w:spacing w:after="0"/>
        <w:ind w:left="0"/>
        <w:jc w:val="both"/>
      </w:pPr>
      <w:r>
        <w:rPr>
          <w:rFonts w:ascii="Times New Roman"/>
          <w:b w:val="false"/>
          <w:i w:val="false"/>
          <w:color w:val="000000"/>
          <w:sz w:val="28"/>
        </w:rPr>
        <w:t>                            ассоцияциясы.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Жалпы бiлiм беретiн мектептердiң оқушыларына</w:t>
      </w:r>
    </w:p>
    <w:p>
      <w:pPr>
        <w:spacing w:after="0"/>
        <w:ind w:left="0"/>
        <w:jc w:val="both"/>
      </w:pPr>
      <w:r>
        <w:rPr>
          <w:rFonts w:ascii="Times New Roman"/>
          <w:b w:val="false"/>
          <w:i w:val="false"/>
          <w:color w:val="000000"/>
          <w:sz w:val="28"/>
        </w:rPr>
        <w:t>адамгершiлiк-жыныстық тәрбие берудiң бағдарламасы мен педагогтарға</w:t>
      </w:r>
    </w:p>
    <w:p>
      <w:pPr>
        <w:spacing w:after="0"/>
        <w:ind w:left="0"/>
        <w:jc w:val="both"/>
      </w:pPr>
      <w:r>
        <w:rPr>
          <w:rFonts w:ascii="Times New Roman"/>
          <w:b w:val="false"/>
          <w:i w:val="false"/>
          <w:color w:val="000000"/>
          <w:sz w:val="28"/>
        </w:rPr>
        <w:t>арналған оқу құралдарын әзiрлеу мен шығару және оларды</w:t>
      </w:r>
    </w:p>
    <w:p>
      <w:pPr>
        <w:spacing w:after="0"/>
        <w:ind w:left="0"/>
        <w:jc w:val="both"/>
      </w:pPr>
      <w:r>
        <w:rPr>
          <w:rFonts w:ascii="Times New Roman"/>
          <w:b w:val="false"/>
          <w:i w:val="false"/>
          <w:color w:val="000000"/>
          <w:sz w:val="28"/>
        </w:rPr>
        <w:t>эксперименттiк енгiзудi бастау.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1998 жылдың қыркүйегi.</w:t>
      </w:r>
    </w:p>
    <w:p>
      <w:pPr>
        <w:spacing w:after="0"/>
        <w:ind w:left="0"/>
        <w:jc w:val="both"/>
      </w:pPr>
      <w:r>
        <w:rPr>
          <w:rFonts w:ascii="Times New Roman"/>
          <w:b w:val="false"/>
          <w:i w:val="false"/>
          <w:color w:val="000000"/>
          <w:sz w:val="28"/>
        </w:rPr>
        <w:t>                            Орындаушы: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Педагог кадрлардың бiлiктiлiгiн арттыру курстарының</w:t>
      </w:r>
    </w:p>
    <w:p>
      <w:pPr>
        <w:spacing w:after="0"/>
        <w:ind w:left="0"/>
        <w:jc w:val="both"/>
      </w:pPr>
      <w:r>
        <w:rPr>
          <w:rFonts w:ascii="Times New Roman"/>
          <w:b w:val="false"/>
          <w:i w:val="false"/>
          <w:color w:val="000000"/>
          <w:sz w:val="28"/>
        </w:rPr>
        <w:t>бағдарламасына оқушылардың арасындағы қылмыс пен құқық бұзушылықтың,</w:t>
      </w:r>
    </w:p>
    <w:p>
      <w:pPr>
        <w:spacing w:after="0"/>
        <w:ind w:left="0"/>
        <w:jc w:val="both"/>
      </w:pPr>
      <w:r>
        <w:rPr>
          <w:rFonts w:ascii="Times New Roman"/>
          <w:b w:val="false"/>
          <w:i w:val="false"/>
          <w:color w:val="000000"/>
          <w:sz w:val="28"/>
        </w:rPr>
        <w:t>олардың жүйкеге белсендi әсер ететiн заттарды қолданудың алдын алу</w:t>
      </w:r>
    </w:p>
    <w:p>
      <w:pPr>
        <w:spacing w:after="0"/>
        <w:ind w:left="0"/>
        <w:jc w:val="both"/>
      </w:pPr>
      <w:r>
        <w:rPr>
          <w:rFonts w:ascii="Times New Roman"/>
          <w:b w:val="false"/>
          <w:i w:val="false"/>
          <w:color w:val="000000"/>
          <w:sz w:val="28"/>
        </w:rPr>
        <w:t>мәселелерi бойынша тиiстi өзгерiстер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1998 жылдың қыркүйегi.</w:t>
      </w:r>
    </w:p>
    <w:p>
      <w:pPr>
        <w:spacing w:after="0"/>
        <w:ind w:left="0"/>
        <w:jc w:val="both"/>
      </w:pPr>
      <w:r>
        <w:rPr>
          <w:rFonts w:ascii="Times New Roman"/>
          <w:b w:val="false"/>
          <w:i w:val="false"/>
          <w:color w:val="000000"/>
          <w:sz w:val="28"/>
        </w:rPr>
        <w:t>                            Орындаушы: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Бас бостандығынан айыру орындарынан, жабық үлгiдегi арнайы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оқу орындарынан оралған кәмелетке толмағандардың құқық бұзушылық пен</w:t>
      </w:r>
    </w:p>
    <w:p>
      <w:pPr>
        <w:spacing w:after="0"/>
        <w:ind w:left="0"/>
        <w:jc w:val="both"/>
      </w:pPr>
      <w:r>
        <w:rPr>
          <w:rFonts w:ascii="Times New Roman"/>
          <w:b w:val="false"/>
          <w:i w:val="false"/>
          <w:color w:val="000000"/>
          <w:sz w:val="28"/>
        </w:rPr>
        <w:t>қылмыстық әрекеттерiнiң қайталануының алдын алу жөнiндегi шаралардың</w:t>
      </w:r>
    </w:p>
    <w:p>
      <w:pPr>
        <w:spacing w:after="0"/>
        <w:ind w:left="0"/>
        <w:jc w:val="both"/>
      </w:pPr>
      <w:r>
        <w:rPr>
          <w:rFonts w:ascii="Times New Roman"/>
          <w:b w:val="false"/>
          <w:i w:val="false"/>
          <w:color w:val="000000"/>
          <w:sz w:val="28"/>
        </w:rPr>
        <w:t>кешенiн қамтамасыз ету. Тұрмыстық жағынан және жұмысқа орналастыруға</w:t>
      </w:r>
    </w:p>
    <w:p>
      <w:pPr>
        <w:spacing w:after="0"/>
        <w:ind w:left="0"/>
        <w:jc w:val="both"/>
      </w:pPr>
      <w:r>
        <w:rPr>
          <w:rFonts w:ascii="Times New Roman"/>
          <w:b w:val="false"/>
          <w:i w:val="false"/>
          <w:color w:val="000000"/>
          <w:sz w:val="28"/>
        </w:rPr>
        <w:t>көмек көрсету, мұндай адамдарды оқу орындары мен еңбек ұжымдарына</w:t>
      </w:r>
    </w:p>
    <w:p>
      <w:pPr>
        <w:spacing w:after="0"/>
        <w:ind w:left="0"/>
        <w:jc w:val="both"/>
      </w:pPr>
      <w:r>
        <w:rPr>
          <w:rFonts w:ascii="Times New Roman"/>
          <w:b w:val="false"/>
          <w:i w:val="false"/>
          <w:color w:val="000000"/>
          <w:sz w:val="28"/>
        </w:rPr>
        <w:t>бекiтiп беру, олардың таңдаған мамандығына қызығушылығын</w:t>
      </w:r>
    </w:p>
    <w:p>
      <w:pPr>
        <w:spacing w:after="0"/>
        <w:ind w:left="0"/>
        <w:jc w:val="both"/>
      </w:pPr>
      <w:r>
        <w:rPr>
          <w:rFonts w:ascii="Times New Roman"/>
          <w:b w:val="false"/>
          <w:i w:val="false"/>
          <w:color w:val="000000"/>
          <w:sz w:val="28"/>
        </w:rPr>
        <w:t>қалыптастыру, жалпы бiлiм деңгейiн арттыру, бос уақытында өздерi</w:t>
      </w:r>
    </w:p>
    <w:p>
      <w:pPr>
        <w:spacing w:after="0"/>
        <w:ind w:left="0"/>
        <w:jc w:val="both"/>
      </w:pPr>
      <w:r>
        <w:rPr>
          <w:rFonts w:ascii="Times New Roman"/>
          <w:b w:val="false"/>
          <w:i w:val="false"/>
          <w:color w:val="000000"/>
          <w:sz w:val="28"/>
        </w:rPr>
        <w:t>ұнататын iспен айналысуға тарту жөнiнде қажеттi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ұдайы.</w:t>
      </w:r>
    </w:p>
    <w:p>
      <w:pPr>
        <w:spacing w:after="0"/>
        <w:ind w:left="0"/>
        <w:jc w:val="both"/>
      </w:pPr>
      <w:r>
        <w:rPr>
          <w:rFonts w:ascii="Times New Roman"/>
          <w:b w:val="false"/>
          <w:i w:val="false"/>
          <w:color w:val="000000"/>
          <w:sz w:val="28"/>
        </w:rPr>
        <w:t>                            Орындаушы: Iшкi iстер министрлiгi,</w:t>
      </w:r>
    </w:p>
    <w:p>
      <w:pPr>
        <w:spacing w:after="0"/>
        <w:ind w:left="0"/>
        <w:jc w:val="both"/>
      </w:pPr>
      <w:r>
        <w:rPr>
          <w:rFonts w:ascii="Times New Roman"/>
          <w:b w:val="false"/>
          <w:i w:val="false"/>
          <w:color w:val="000000"/>
          <w:sz w:val="28"/>
        </w:rPr>
        <w:t>                            Еңбек және халықты әлеуметтiк қорғау</w:t>
      </w:r>
    </w:p>
    <w:p>
      <w:pPr>
        <w:spacing w:after="0"/>
        <w:ind w:left="0"/>
        <w:jc w:val="both"/>
      </w:pPr>
      <w:r>
        <w:rPr>
          <w:rFonts w:ascii="Times New Roman"/>
          <w:b w:val="false"/>
          <w:i w:val="false"/>
          <w:color w:val="000000"/>
          <w:sz w:val="28"/>
        </w:rPr>
        <w:t>                            министрлiгi,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Кәмелетке толмағандардың бұзақылық әрекеттерiнiң ерте</w:t>
      </w:r>
    </w:p>
    <w:p>
      <w:pPr>
        <w:spacing w:after="0"/>
        <w:ind w:left="0"/>
        <w:jc w:val="both"/>
      </w:pPr>
      <w:r>
        <w:rPr>
          <w:rFonts w:ascii="Times New Roman"/>
          <w:b w:val="false"/>
          <w:i w:val="false"/>
          <w:color w:val="000000"/>
          <w:sz w:val="28"/>
        </w:rPr>
        <w:t>бастан алдын алу шараларын қабылдау. Жүйелi түрде, тоқсанына кемiнде</w:t>
      </w:r>
    </w:p>
    <w:p>
      <w:pPr>
        <w:spacing w:after="0"/>
        <w:ind w:left="0"/>
        <w:jc w:val="both"/>
      </w:pPr>
      <w:r>
        <w:rPr>
          <w:rFonts w:ascii="Times New Roman"/>
          <w:b w:val="false"/>
          <w:i w:val="false"/>
          <w:color w:val="000000"/>
          <w:sz w:val="28"/>
        </w:rPr>
        <w:t>бiр рет "Жасөспiрiм" операциясының шеңберiнде қоғамға жат</w:t>
      </w:r>
    </w:p>
    <w:p>
      <w:pPr>
        <w:spacing w:after="0"/>
        <w:ind w:left="0"/>
        <w:jc w:val="both"/>
      </w:pPr>
      <w:r>
        <w:rPr>
          <w:rFonts w:ascii="Times New Roman"/>
          <w:b w:val="false"/>
          <w:i w:val="false"/>
          <w:color w:val="000000"/>
          <w:sz w:val="28"/>
        </w:rPr>
        <w:t>мiнез-құлықтағы жас өспiрiмдер топтарын анықтау және қылмыстық,</w:t>
      </w:r>
    </w:p>
    <w:p>
      <w:pPr>
        <w:spacing w:after="0"/>
        <w:ind w:left="0"/>
        <w:jc w:val="both"/>
      </w:pPr>
      <w:r>
        <w:rPr>
          <w:rFonts w:ascii="Times New Roman"/>
          <w:b w:val="false"/>
          <w:i w:val="false"/>
          <w:color w:val="000000"/>
          <w:sz w:val="28"/>
        </w:rPr>
        <w:t>әкiмшiлiк, азаматтық заңдарға сәйкес олардың құқыққа қарсы</w:t>
      </w:r>
    </w:p>
    <w:p>
      <w:pPr>
        <w:spacing w:after="0"/>
        <w:ind w:left="0"/>
        <w:jc w:val="both"/>
      </w:pPr>
      <w:r>
        <w:rPr>
          <w:rFonts w:ascii="Times New Roman"/>
          <w:b w:val="false"/>
          <w:i w:val="false"/>
          <w:color w:val="000000"/>
          <w:sz w:val="28"/>
        </w:rPr>
        <w:t>әрекеттерiнiң жолын кесу жөнiнде рейдтiк iс-шаралар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ұдайы.</w:t>
      </w:r>
    </w:p>
    <w:p>
      <w:pPr>
        <w:spacing w:after="0"/>
        <w:ind w:left="0"/>
        <w:jc w:val="both"/>
      </w:pPr>
      <w:r>
        <w:rPr>
          <w:rFonts w:ascii="Times New Roman"/>
          <w:b w:val="false"/>
          <w:i w:val="false"/>
          <w:color w:val="000000"/>
          <w:sz w:val="28"/>
        </w:rPr>
        <w:t>                            Орындаушы: Iшкi iстер министрлiгi,</w:t>
      </w:r>
    </w:p>
    <w:p>
      <w:pPr>
        <w:spacing w:after="0"/>
        <w:ind w:left="0"/>
        <w:jc w:val="both"/>
      </w:pPr>
      <w:r>
        <w:rPr>
          <w:rFonts w:ascii="Times New Roman"/>
          <w:b w:val="false"/>
          <w:i w:val="false"/>
          <w:color w:val="000000"/>
          <w:sz w:val="28"/>
        </w:rPr>
        <w:t>                            Бас Прокуратура (келiсiм бойынша),</w:t>
      </w:r>
    </w:p>
    <w:p>
      <w:pPr>
        <w:spacing w:after="0"/>
        <w:ind w:left="0"/>
        <w:jc w:val="both"/>
      </w:pPr>
      <w:r>
        <w:rPr>
          <w:rFonts w:ascii="Times New Roman"/>
          <w:b w:val="false"/>
          <w:i w:val="false"/>
          <w:color w:val="000000"/>
          <w:sz w:val="28"/>
        </w:rPr>
        <w:t>                            Бiлiм, мәдениет және денсаулық сақтау</w:t>
      </w:r>
    </w:p>
    <w:p>
      <w:pPr>
        <w:spacing w:after="0"/>
        <w:ind w:left="0"/>
        <w:jc w:val="both"/>
      </w:pPr>
      <w:r>
        <w:rPr>
          <w:rFonts w:ascii="Times New Roman"/>
          <w:b w:val="false"/>
          <w:i w:val="false"/>
          <w:color w:val="000000"/>
          <w:sz w:val="28"/>
        </w:rPr>
        <w:t>                            министрлiгi, Ақпарат және қоғамдық</w:t>
      </w:r>
    </w:p>
    <w:p>
      <w:pPr>
        <w:spacing w:after="0"/>
        <w:ind w:left="0"/>
        <w:jc w:val="both"/>
      </w:pPr>
      <w:r>
        <w:rPr>
          <w:rFonts w:ascii="Times New Roman"/>
          <w:b w:val="false"/>
          <w:i w:val="false"/>
          <w:color w:val="000000"/>
          <w:sz w:val="28"/>
        </w:rPr>
        <w:t>                            келiсiм министрлiгi, атқарушы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Оқу орындарында, еңбек ұжымдарында, тұратын жерi бойынша</w:t>
      </w:r>
    </w:p>
    <w:p>
      <w:pPr>
        <w:spacing w:after="0"/>
        <w:ind w:left="0"/>
        <w:jc w:val="both"/>
      </w:pPr>
      <w:r>
        <w:rPr>
          <w:rFonts w:ascii="Times New Roman"/>
          <w:b w:val="false"/>
          <w:i w:val="false"/>
          <w:color w:val="000000"/>
          <w:sz w:val="28"/>
        </w:rPr>
        <w:t>кәмелетке толмағандарды құқықтық тәрбиелеудiң жай-күйiн зерделеу.</w:t>
      </w:r>
    </w:p>
    <w:p>
      <w:pPr>
        <w:spacing w:after="0"/>
        <w:ind w:left="0"/>
        <w:jc w:val="both"/>
      </w:pPr>
      <w:r>
        <w:rPr>
          <w:rFonts w:ascii="Times New Roman"/>
          <w:b w:val="false"/>
          <w:i w:val="false"/>
          <w:color w:val="000000"/>
          <w:sz w:val="28"/>
        </w:rPr>
        <w:t>Қолда бар тәжiрибенi, анықталған кемшiлiктердi және олқылықтарды</w:t>
      </w:r>
    </w:p>
    <w:p>
      <w:pPr>
        <w:spacing w:after="0"/>
        <w:ind w:left="0"/>
        <w:jc w:val="both"/>
      </w:pPr>
      <w:r>
        <w:rPr>
          <w:rFonts w:ascii="Times New Roman"/>
          <w:b w:val="false"/>
          <w:i w:val="false"/>
          <w:color w:val="000000"/>
          <w:sz w:val="28"/>
        </w:rPr>
        <w:t>қорытудың негiзiнде осы жұмыстың тиiмдiлiгiн арттыруға бағытталған</w:t>
      </w:r>
    </w:p>
    <w:p>
      <w:pPr>
        <w:spacing w:after="0"/>
        <w:ind w:left="0"/>
        <w:jc w:val="both"/>
      </w:pPr>
      <w:r>
        <w:rPr>
          <w:rFonts w:ascii="Times New Roman"/>
          <w:b w:val="false"/>
          <w:i w:val="false"/>
          <w:color w:val="000000"/>
          <w:sz w:val="28"/>
        </w:rPr>
        <w:t>шаралардың кешенiн әзiрлеу және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мерзiмi: 1999 жылдың 1-жарты</w:t>
      </w:r>
    </w:p>
    <w:p>
      <w:pPr>
        <w:spacing w:after="0"/>
        <w:ind w:left="0"/>
        <w:jc w:val="both"/>
      </w:pPr>
      <w:r>
        <w:rPr>
          <w:rFonts w:ascii="Times New Roman"/>
          <w:b w:val="false"/>
          <w:i w:val="false"/>
          <w:color w:val="000000"/>
          <w:sz w:val="28"/>
        </w:rPr>
        <w:t>                            жылдығы.</w:t>
      </w:r>
    </w:p>
    <w:p>
      <w:pPr>
        <w:spacing w:after="0"/>
        <w:ind w:left="0"/>
        <w:jc w:val="both"/>
      </w:pPr>
      <w:r>
        <w:rPr>
          <w:rFonts w:ascii="Times New Roman"/>
          <w:b w:val="false"/>
          <w:i w:val="false"/>
          <w:color w:val="000000"/>
          <w:sz w:val="28"/>
        </w:rPr>
        <w:t>                            Орындаушы: Бiлiм, мәдениет және</w:t>
      </w:r>
    </w:p>
    <w:p>
      <w:pPr>
        <w:spacing w:after="0"/>
        <w:ind w:left="0"/>
        <w:jc w:val="both"/>
      </w:pPr>
      <w:r>
        <w:rPr>
          <w:rFonts w:ascii="Times New Roman"/>
          <w:b w:val="false"/>
          <w:i w:val="false"/>
          <w:color w:val="000000"/>
          <w:sz w:val="28"/>
        </w:rPr>
        <w:t>                            денсаулық сақтау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