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5c85" w14:textId="f155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облысының Мiрғалымсай кен орнын су басуының техникалық-экономикалық негiздемесiнiң әзiрлемесiн қаржыландыру туралы</w:t>
      </w:r>
    </w:p>
    <w:p>
      <w:pPr>
        <w:spacing w:after="0"/>
        <w:ind w:left="0"/>
        <w:jc w:val="both"/>
      </w:pPr>
      <w:r>
        <w:rPr>
          <w:rFonts w:ascii="Times New Roman"/>
          <w:b w:val="false"/>
          <w:i w:val="false"/>
          <w:color w:val="000000"/>
          <w:sz w:val="28"/>
        </w:rPr>
        <w:t>Қазақстан Республикасы Үкiметiнiң 1998 жылғы 1 шiлдедегi N 622</w:t>
      </w:r>
    </w:p>
    <w:p>
      <w:pPr>
        <w:spacing w:after="0"/>
        <w:ind w:left="0"/>
        <w:jc w:val="both"/>
      </w:pPr>
      <w:bookmarkStart w:name="z0" w:id="0"/>
      <w:r>
        <w:rPr>
          <w:rFonts w:ascii="Times New Roman"/>
          <w:b w:val="false"/>
          <w:i w:val="false"/>
          <w:color w:val="000000"/>
          <w:sz w:val="28"/>
        </w:rPr>
        <w:t xml:space="preserve">
      Мiрғалымсай кен орнын 13 көкжиектен жоғары су басуға жол бермеу және Кентау қаласының тұрғын үй қоры ауданында жерүстi қабатының қозғалуына байланысты туындауы ықтимал төтенше оқиғалардың алдын алу үшiн Қазақстан Республикасының Үкiметi қаулы етедi: </w:t>
      </w:r>
      <w:r>
        <w:br/>
      </w:r>
      <w:r>
        <w:rPr>
          <w:rFonts w:ascii="Times New Roman"/>
          <w:b w:val="false"/>
          <w:i w:val="false"/>
          <w:color w:val="000000"/>
          <w:sz w:val="28"/>
        </w:rPr>
        <w:t xml:space="preserve">
      1. Оңтүстiк Қазақстан облысының әкiмiне Қазақстан Республикасы Үкiметiнiң табиғи және техногендiк сипаттағы төтенше оқиғаларды жоюды қоса алғанда, төтенше оқиғалар мен шараларды қаржыландыруға арналған резерв қорынан Мiрғалымсай кен орнын 13 көкжиектен жоғары су басуының техникалық-экономикалық негiздемесiн әзiрлеуге және жерүстi қондырғыларының сақталуын қадағалау жөнiндегi шаралар кешенiн орындауға 10 (он) млн. теңге бөлiнсiн. </w:t>
      </w:r>
      <w:r>
        <w:br/>
      </w:r>
      <w:r>
        <w:rPr>
          <w:rFonts w:ascii="Times New Roman"/>
          <w:b w:val="false"/>
          <w:i w:val="false"/>
          <w:color w:val="000000"/>
          <w:sz w:val="28"/>
        </w:rPr>
        <w:t xml:space="preserve">
      2. Қазақстан Республикасы Қаржы министрлiгiнiң Қаржы бақылау комитетi бөлiнген қаражаттың мақсатқа сай пайдаланылуына бақылау жасауды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