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75a9" w14:textId="87f7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"ҚазАлкоОрталық" республикалық мемлекеттiк кәсiпорнын құру туралы</w:t>
      </w:r>
    </w:p>
    <w:p>
      <w:pPr>
        <w:spacing w:after="0"/>
        <w:ind w:left="0"/>
        <w:jc w:val="both"/>
      </w:pPr>
      <w:r>
        <w:rPr>
          <w:rFonts w:ascii="Times New Roman"/>
          <w:b w:val="false"/>
          <w:i w:val="false"/>
          <w:color w:val="000000"/>
          <w:sz w:val="28"/>
        </w:rPr>
        <w:t>Қазақстан Республикасы Үкiметiнiң қаулысы 1998 жылғы 20 сәуiрдегi N 396</w:t>
      </w:r>
    </w:p>
    <w:p>
      <w:pPr>
        <w:spacing w:after="0"/>
        <w:ind w:left="0"/>
        <w:jc w:val="both"/>
      </w:pPr>
      <w:bookmarkStart w:name="z1" w:id="0"/>
      <w:r>
        <w:rPr>
          <w:rFonts w:ascii="Times New Roman"/>
          <w:b w:val="false"/>
          <w:i w:val="false"/>
          <w:color w:val="000000"/>
          <w:sz w:val="28"/>
        </w:rPr>
        <w:t>
      "Мемлекеттiк кәсiпорындар туралы" Қазақстан Республикасы Президентiнiң 1995 жылғы 19 маусымдағы N 2335  </w:t>
      </w:r>
      <w:r>
        <w:rPr>
          <w:rFonts w:ascii="Times New Roman"/>
          <w:b w:val="false"/>
          <w:i w:val="false"/>
          <w:color w:val="000000"/>
          <w:sz w:val="28"/>
        </w:rPr>
        <w:t xml:space="preserve">Заң күшi бар Жарлығына </w:t>
      </w:r>
      <w:r>
        <w:rPr>
          <w:rFonts w:ascii="Times New Roman"/>
          <w:b w:val="false"/>
          <w:i w:val="false"/>
          <w:color w:val="000000"/>
          <w:sz w:val="28"/>
        </w:rPr>
        <w:t xml:space="preserve"> сәйкес алкоголь өнiмдерiн өндiру мен оның айналымына мемлекеттiк бақылау жасауды күшейту мақсатында Қазақстан Республикасының Үкiметi қаулы етедi:  </w:t>
      </w:r>
    </w:p>
    <w:bookmarkEnd w:id="0"/>
    <w:bookmarkStart w:name="z2" w:id="1"/>
    <w:p>
      <w:pPr>
        <w:spacing w:after="0"/>
        <w:ind w:left="0"/>
        <w:jc w:val="both"/>
      </w:pPr>
      <w:r>
        <w:rPr>
          <w:rFonts w:ascii="Times New Roman"/>
          <w:b w:val="false"/>
          <w:i w:val="false"/>
          <w:color w:val="000000"/>
          <w:sz w:val="28"/>
        </w:rPr>
        <w:t xml:space="preserve">
      1. Шаруашылық жүргiзу құқығындағы "ҚазАлкоОрталық" республикалық мемлекеттiк кәсiпорны (бұдан әрi - Кәсiпорын) құрылсын.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министрлiгiнiң Салық комитетi  Кәсiпорынды мемлекеттiк басқару органы болып белгiленсiн.&lt;*&gt;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өзгердi - ҚРҮ-нiң 1999.01.19. N 31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Үкiметiнiң 2003.01.22. N 72  </w:t>
      </w:r>
      <w:r>
        <w:br/>
      </w:r>
      <w:r>
        <w:rPr>
          <w:rFonts w:ascii="Times New Roman"/>
          <w:b w:val="false"/>
          <w:i w:val="false"/>
          <w:color w:val="000000"/>
          <w:sz w:val="28"/>
        </w:rPr>
        <w:t>
</w:t>
      </w:r>
      <w:r>
        <w:rPr>
          <w:rFonts w:ascii="Times New Roman"/>
          <w:b w:val="false"/>
          <w:i w:val="false"/>
          <w:color w:val="000000"/>
          <w:sz w:val="28"/>
          <w:u w:val="single"/>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2003.09.30. N 1004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Қазақстан Республикасы Мемлекеттiк кiрiс министрлiгiнiң Алкоголь өнiмiн өндiрудi және оның айналымын мемлекеттiк бақылау жөнiндегi комитетi бiр айлық мерзiм iшiнде Кәсiпорынның жарғысын бекiтсiн, оны белгiленген тәртiппен тiркесiн және осы қаулыға сәйкес Республикалық мемлекеттiк кәсiпорындардың тiзбесiне толықтыру енгiзу туралы Қазақстан Республикасының Үкiметiне ұсыныс енгiзсiн. </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3-тармақ өзгердi - ҚРҮ-нiң 1999.01.19. N 31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