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745a1" w14:textId="92745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Петропавл қаласының машина жасау кешенi кәсiпорындарына 1995 жылы берiлген директивтiк несиелер бойынша мiндеттемелердi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1998 жылғы 21 сәуiрдегi N 371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Қаржы министрлiгi заңдарда белгiленген тәртiппен мына: "Петропавл ауыр машина жасау зауыты", "Зиксто", "Атқару тетiктерi зауыты", "Киров атындағы зауыт", "Петропавл электроқшаулау материалдары зауыты" акционерлiк қоғамдарының директивтiк несиелердi пайдаланғаны үшiн республикалық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бюджеттiң алдындағы сыйақыларды (мүдделердi) өтеу бөлiгiнде 1995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несиелiк шарттар бойынша мiндеттемелерiн тоқтату туралы мәселенi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шешсiн.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қаулының атқарылуына бақылау жасау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Республикасының Қаржы министрлiгiне жүктелсiн.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