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279a" w14:textId="6b9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Заң шығару ғылыми-зерттеу институтын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сәуiрдегi N 358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"Ғылым және Қазақстан Республикасының ғылыми-техникалық саясаты туралы" Қазақстан Республикасы Заңының 5-бабына, Қазақстан Республикасы Азаматтық кодексiнiң 105-бабына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министрлiгiнiң Заң шығару ғылыми-зерттеу институты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 институты мекемесi құрылып, ол Қазақстан Республикасы Әдiлет министрлiгiнiң қарамағына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Ғылым министрлiгi - Ғылым академиясы, Қазақстан Республикасының Қаржы министрлiгi Қазақстан Республикасының Әдiлет министрлiгiмен бiрлесiп осы қаулыны iске асыру жөнiнде қажеттi шараларды қабылдайтын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Әдiлет министрлiгi бұрын шығарылған үкiмет шешiмдерiн осы қаулымен сәйкес келтiру жөнiнде екi ай мерзiм iшiнде ұсыныстар енгiзетiн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