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eb0b" w14:textId="868e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кепiлдiктерi бар мемлекеттiк емес сыртқы заемдар бойынша алдағы және мерзiмi өткен төлемдердi өтеу туралы</w:t>
      </w:r>
    </w:p>
    <w:p>
      <w:pPr>
        <w:spacing w:after="0"/>
        <w:ind w:left="0"/>
        <w:jc w:val="both"/>
      </w:pPr>
      <w:r>
        <w:rPr>
          <w:rFonts w:ascii="Times New Roman"/>
          <w:b w:val="false"/>
          <w:i w:val="false"/>
          <w:color w:val="000000"/>
          <w:sz w:val="28"/>
        </w:rPr>
        <w:t>Қазақстан Республикасы Үкiметiнiң қаулысы 1998 жылғы 14 сәуiрдегi N 333</w:t>
      </w:r>
    </w:p>
    <w:p>
      <w:pPr>
        <w:spacing w:after="0"/>
        <w:ind w:left="0"/>
        <w:jc w:val="both"/>
      </w:pPr>
      <w:bookmarkStart w:name="z0" w:id="0"/>
      <w:r>
        <w:rPr>
          <w:rFonts w:ascii="Times New Roman"/>
          <w:b w:val="false"/>
          <w:i w:val="false"/>
          <w:color w:val="000000"/>
          <w:sz w:val="28"/>
        </w:rPr>
        <w:t xml:space="preserve">
      Қазақстан Республикасының шетел несие берушiлерi алдындағы мiндеттемелерiн орындау және дефолт фактiлерiне жол бермеу, сондай-ақ Қазақстан Республикасының мемлекеттiк кепiлдiктерi бар бұрын берiлген мемлекеттiк емес сыртқы заемдардың республикалық бюджетке қайтарылуын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xml:space="preserve">
      1993 жылғы 4 мамырдағы N 26-14/110, 1993 жылғы 25 мамырдағы N 26-15/144, 1993 жылғы 25 мамырдағы N 26-15/145 берiлген Қазақстан Республикасының мемлекеттiк кепiлдiктерiне сәйкес шетел банктерi шоттарының негiзiнде дәрменсiз заемшылар үшiн алдағы төлемдердi (қосымша), сондай-ақ есептелген айыппұл сомаларын төлем жасалатын күнгi бағам айырмасының өзгеруiн есепке ала отырып, 1998 жылға арналған республикалық бюджетте "Өтеу шегерiлген несиелендiру" бөлiмi бойынша көзделген қаражаттың шегiнде төлесiн; </w:t>
      </w:r>
      <w:r>
        <w:br/>
      </w:r>
      <w:r>
        <w:rPr>
          <w:rFonts w:ascii="Times New Roman"/>
          <w:b w:val="false"/>
          <w:i w:val="false"/>
          <w:color w:val="000000"/>
          <w:sz w:val="28"/>
        </w:rPr>
        <w:t xml:space="preserve">
      заемшылардың Қазақстан Республикасының мемлекеттiк кепiлдiгi бар мемлекеттiк емес сыртқы заемдарды пайдалану жөнiндегi қызметiне қаржылық тексерiс жүргiзсiн және оларды пайдалану тәртiбiн бұзушылық фактiлерi анықталған жағдайда кiнәлi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берсiн. </w:t>
      </w:r>
      <w:r>
        <w:br/>
      </w:r>
      <w:r>
        <w:rPr>
          <w:rFonts w:ascii="Times New Roman"/>
          <w:b w:val="false"/>
          <w:i w:val="false"/>
          <w:color w:val="000000"/>
          <w:sz w:val="28"/>
        </w:rPr>
        <w:t xml:space="preserve">
      2. Қазақстан Республикасының мемлекеттiк Экспорт-импорт банкi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алынған қаражаттың республикалық бюджетке қайтарылу жөнiнде барлық</w:t>
      </w:r>
    </w:p>
    <w:p>
      <w:pPr>
        <w:spacing w:after="0"/>
        <w:ind w:left="0"/>
        <w:jc w:val="both"/>
      </w:pPr>
      <w:r>
        <w:rPr>
          <w:rFonts w:ascii="Times New Roman"/>
          <w:b w:val="false"/>
          <w:i w:val="false"/>
          <w:color w:val="000000"/>
          <w:sz w:val="28"/>
        </w:rPr>
        <w:t>қажеттi шараларды қолдансын.</w:t>
      </w:r>
    </w:p>
    <w:p>
      <w:pPr>
        <w:spacing w:after="0"/>
        <w:ind w:left="0"/>
        <w:jc w:val="both"/>
      </w:pPr>
      <w:r>
        <w:rPr>
          <w:rFonts w:ascii="Times New Roman"/>
          <w:b w:val="false"/>
          <w:i w:val="false"/>
          <w:color w:val="000000"/>
          <w:sz w:val="28"/>
        </w:rPr>
        <w:t>     3. Осы қаулының орындалуына бақылау жасау Қазақстан</w:t>
      </w:r>
    </w:p>
    <w:p>
      <w:pPr>
        <w:spacing w:after="0"/>
        <w:ind w:left="0"/>
        <w:jc w:val="both"/>
      </w:pPr>
      <w:r>
        <w:rPr>
          <w:rFonts w:ascii="Times New Roman"/>
          <w:b w:val="false"/>
          <w:i w:val="false"/>
          <w:color w:val="000000"/>
          <w:sz w:val="28"/>
        </w:rPr>
        <w:t>Республикасының Қаржы министрлiгiне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14 сәуiрдегi</w:t>
      </w:r>
    </w:p>
    <w:p>
      <w:pPr>
        <w:spacing w:after="0"/>
        <w:ind w:left="0"/>
        <w:jc w:val="both"/>
      </w:pPr>
      <w:r>
        <w:rPr>
          <w:rFonts w:ascii="Times New Roman"/>
          <w:b w:val="false"/>
          <w:i w:val="false"/>
          <w:color w:val="000000"/>
          <w:sz w:val="28"/>
        </w:rPr>
        <w:t>                                        N 333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кепiлдiктерi бар</w:t>
      </w:r>
    </w:p>
    <w:p>
      <w:pPr>
        <w:spacing w:after="0"/>
        <w:ind w:left="0"/>
        <w:jc w:val="both"/>
      </w:pPr>
      <w:r>
        <w:rPr>
          <w:rFonts w:ascii="Times New Roman"/>
          <w:b w:val="false"/>
          <w:i w:val="false"/>
          <w:color w:val="000000"/>
          <w:sz w:val="28"/>
        </w:rPr>
        <w:t>           мемлекеттiк емес сыртқы заемдарды өтеу жөнiндегi</w:t>
      </w:r>
    </w:p>
    <w:p>
      <w:pPr>
        <w:spacing w:after="0"/>
        <w:ind w:left="0"/>
        <w:jc w:val="both"/>
      </w:pPr>
      <w:r>
        <w:rPr>
          <w:rFonts w:ascii="Times New Roman"/>
          <w:b w:val="false"/>
          <w:i w:val="false"/>
          <w:color w:val="000000"/>
          <w:sz w:val="28"/>
        </w:rPr>
        <w:t>                          алдағы төлемдердiң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|Заемшы ұйым   |Төлем       |Төлем күнi      |Төлем сомасы    |</w:t>
      </w:r>
    </w:p>
    <w:p>
      <w:pPr>
        <w:spacing w:after="0"/>
        <w:ind w:left="0"/>
        <w:jc w:val="both"/>
      </w:pPr>
      <w:r>
        <w:rPr>
          <w:rFonts w:ascii="Times New Roman"/>
          <w:b w:val="false"/>
          <w:i w:val="false"/>
          <w:color w:val="000000"/>
          <w:sz w:val="28"/>
        </w:rPr>
        <w:t>     |              |валютасы    |                |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                  Германияның несие желiсi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|"Ақ жол"  МХК |DМ          |01.04.98        |  753 537,13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|"Ақ жол"  МХК |DМ          |01.04.98        |  497 644,57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                  Түркия несие желiсi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|"Жеңiл өнер.  |USD         |21.04.98        |  552 842,66    |</w:t>
      </w:r>
    </w:p>
    <w:p>
      <w:pPr>
        <w:spacing w:after="0"/>
        <w:ind w:left="0"/>
        <w:jc w:val="both"/>
      </w:pPr>
      <w:r>
        <w:rPr>
          <w:rFonts w:ascii="Times New Roman"/>
          <w:b w:val="false"/>
          <w:i w:val="false"/>
          <w:color w:val="000000"/>
          <w:sz w:val="28"/>
        </w:rPr>
        <w:t>     |кәсiп" МХК    |            |                |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|"Жеңiл өнер.  |USD         |21.04.98        |3 455 229,34    |</w:t>
      </w:r>
    </w:p>
    <w:p>
      <w:pPr>
        <w:spacing w:after="0"/>
        <w:ind w:left="0"/>
        <w:jc w:val="both"/>
      </w:pPr>
      <w:r>
        <w:rPr>
          <w:rFonts w:ascii="Times New Roman"/>
          <w:b w:val="false"/>
          <w:i w:val="false"/>
          <w:color w:val="000000"/>
          <w:sz w:val="28"/>
        </w:rPr>
        <w:t>     |кәсiп" МХК    |            |                |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|Барлығы:      |DМ          |                |1 251 181,70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              |USD         |                |4 008 072,00    |</w:t>
      </w:r>
    </w:p>
    <w:p>
      <w:pPr>
        <w:spacing w:after="0"/>
        <w:ind w:left="0"/>
        <w:jc w:val="both"/>
      </w:pPr>
      <w:r>
        <w:rPr>
          <w:rFonts w:ascii="Times New Roman"/>
          <w:b w:val="false"/>
          <w:i w:val="false"/>
          <w:color w:val="000000"/>
          <w:sz w:val="28"/>
        </w:rPr>
        <w:t>     |______________|____________|________________|________________|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       Негiзгi       |      Проценттер     |    Басқалары    |</w:t>
      </w:r>
    </w:p>
    <w:p>
      <w:pPr>
        <w:spacing w:after="0"/>
        <w:ind w:left="0"/>
        <w:jc w:val="both"/>
      </w:pPr>
      <w:r>
        <w:rPr>
          <w:rFonts w:ascii="Times New Roman"/>
          <w:b w:val="false"/>
          <w:i w:val="false"/>
          <w:color w:val="000000"/>
          <w:sz w:val="28"/>
        </w:rPr>
        <w:t>     |        борыш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                  Германияның несие желiсi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    675 818,05     |  77 719,08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|2.    446 318,00     |  51 326,57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                  Түркия несие желiсi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|3.                   | 552 842,66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3 333 233,33      |                     |  121 996,01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|5. 1 122 136,05      | 129 045,65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|6. 3 333 233,33      | 552 842,66          |  121 996,01     |</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