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d2d9" w14:textId="46cd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23 шiлдедегi N 1150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 сәуiрдегi N 279 Қаулысы.
Күші жойылды - Қазақстан Республикасы Үкiметiнiң 2003 жылғы 7 шілдедегi N 667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"Жолаушылар мен жүктердi әуе көлiгiмен тасымалдауды және Қазақстан Республикасының әуежайларында әуе кемелерiне, жолаушыларға және жүктерге қызмет көрсетуге байланысты әуежайлық қызметтердi лицензиялау туралы ереженi бекiту туралы" Қазақстан Республикасы Үкiметiнiң 1997 жылғы 23 шiлдедегi N 1150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1997 ж., N 34, 110-құжат) мынадай өзгерiстер мен толықтырулар енгiзiлсiн: 
</w:t>
      </w:r>
      <w:r>
        <w:br/>
      </w:r>
      <w:r>
        <w:rPr>
          <w:rFonts w:ascii="Times New Roman"/>
          <w:b w:val="false"/>
          <w:i w:val="false"/>
          <w:color w:val="000000"/>
          <w:sz w:val="28"/>
        </w:rPr>
        <w:t>
      көрсетiлген қаулымен бекiтiлген Жолаушылар мен жүктердi әуе көлiгiмен тасымалдауды және Қазақстан Республикасының әуежайларында әуе кемелерiне, жолаушыларға және жүктерге қызмет көрсетуге байланысты әуежайлық қызметтердi лицензиялау туралы ережеде: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Әуе тасымалының құрамына лицензиялауға жататын жұмыстар мен қызмет көрсетулердiң мынадай түрлерi кiредi: 
</w:t>
      </w:r>
      <w:r>
        <w:br/>
      </w:r>
      <w:r>
        <w:rPr>
          <w:rFonts w:ascii="Times New Roman"/>
          <w:b w:val="false"/>
          <w:i w:val="false"/>
          <w:color w:val="000000"/>
          <w:sz w:val="28"/>
        </w:rPr>
        <w:t>
      а) тұрақты емес негiзде чартерлiк рейстермен орындалатын жолаушылардың және/немесе жүктердiң iшкi (Қазақстан Республикасының аумағымен шектелген) әуе тасымалы; 
</w:t>
      </w:r>
      <w:r>
        <w:br/>
      </w:r>
      <w:r>
        <w:rPr>
          <w:rFonts w:ascii="Times New Roman"/>
          <w:b w:val="false"/>
          <w:i w:val="false"/>
          <w:color w:val="000000"/>
          <w:sz w:val="28"/>
        </w:rPr>
        <w:t>
      б) тұрақты негiзде орындалатын жолаушылар мен олардың багажының, почтаның және/немесе жүктердiң iшкi (Қазақстан Республикасының аумағымен шектелген) әуе тасымалы; 
</w:t>
      </w:r>
      <w:r>
        <w:br/>
      </w:r>
      <w:r>
        <w:rPr>
          <w:rFonts w:ascii="Times New Roman"/>
          <w:b w:val="false"/>
          <w:i w:val="false"/>
          <w:color w:val="000000"/>
          <w:sz w:val="28"/>
        </w:rPr>
        <w:t>
      в) тұрақты емес негiзде чартерлiк рейстермен орындалатын жолаушылар мен олардың багажының, почтаның және/немесе жүктердiң халықаралық әуе тасымалы; 
</w:t>
      </w:r>
      <w:r>
        <w:br/>
      </w:r>
      <w:r>
        <w:rPr>
          <w:rFonts w:ascii="Times New Roman"/>
          <w:b w:val="false"/>
          <w:i w:val="false"/>
          <w:color w:val="000000"/>
          <w:sz w:val="28"/>
        </w:rPr>
        <w:t>
      г) тұрақты негiзде орындалатын жолаушылар мен олардың багажының, почтаның және/немесе жүктердiң халықаралық тасымалы";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Әуежай қызметтерiнiң құрамына жұмыстар мен қызмет көрсетулердiң лицензиялауға жататын мынадай түрлерi кiредi: 
</w:t>
      </w:r>
      <w:r>
        <w:br/>
      </w:r>
      <w:r>
        <w:rPr>
          <w:rFonts w:ascii="Times New Roman"/>
          <w:b w:val="false"/>
          <w:i w:val="false"/>
          <w:color w:val="000000"/>
          <w:sz w:val="28"/>
        </w:rPr>
        <w:t>
      а) аэродромды, күту, жинақталу және жолаушылар мен багажға қызмет көрсету залдары бар аэровокзалдарды, багаж және жүк терминалдарын және олардың құрылғыларын ұстау, пайдалану; 
</w:t>
      </w:r>
      <w:r>
        <w:br/>
      </w:r>
      <w:r>
        <w:rPr>
          <w:rFonts w:ascii="Times New Roman"/>
          <w:b w:val="false"/>
          <w:i w:val="false"/>
          <w:color w:val="000000"/>
          <w:sz w:val="28"/>
        </w:rPr>
        <w:t>
      б) жүктердi тексерудi, жеткiзудi және тиеудi (түсiрудi), жолаушыларды әуе кемесiне жеткiзудi және отырғызуды, сондай-ақ жолаушылар мен жүктердi қарсы алуды және аэровокзал үйiне және жүктердi қоймаға жеткiзудi қамтамасыз ету; 
</w:t>
      </w:r>
      <w:r>
        <w:br/>
      </w:r>
      <w:r>
        <w:rPr>
          <w:rFonts w:ascii="Times New Roman"/>
          <w:b w:val="false"/>
          <w:i w:val="false"/>
          <w:color w:val="000000"/>
          <w:sz w:val="28"/>
        </w:rPr>
        <w:t>
      в) әуежайда болған кезеңде әуе кемелерiне жедел сервистiк қызмет көрсету; 
</w:t>
      </w:r>
      <w:r>
        <w:br/>
      </w:r>
      <w:r>
        <w:rPr>
          <w:rFonts w:ascii="Times New Roman"/>
          <w:b w:val="false"/>
          <w:i w:val="false"/>
          <w:color w:val="000000"/>
          <w:sz w:val="28"/>
        </w:rPr>
        <w:t>
      г) әуе кемелерiн жанар-жағармай материалдарымен және арнайы сұйықтармен қамтамасыз ету; 
</w:t>
      </w:r>
      <w:r>
        <w:br/>
      </w:r>
      <w:r>
        <w:rPr>
          <w:rFonts w:ascii="Times New Roman"/>
          <w:b w:val="false"/>
          <w:i w:val="false"/>
          <w:color w:val="000000"/>
          <w:sz w:val="28"/>
        </w:rPr>
        <w:t>
      д) әуежайдың аумағында әуе кемелерiне арнаулы автомобиль және электр көлiгi құралдарымен, траптармен, қызмет көрсету, әуе кемелерi мен олардың жолаушылар салондарын тазалау және жабдықтау"; 
</w:t>
      </w:r>
      <w:r>
        <w:br/>
      </w:r>
      <w:r>
        <w:rPr>
          <w:rFonts w:ascii="Times New Roman"/>
          <w:b w:val="false"/>
          <w:i w:val="false"/>
          <w:color w:val="000000"/>
          <w:sz w:val="28"/>
        </w:rPr>
        <w:t>
      9-тармақта: 
</w:t>
      </w:r>
      <w:r>
        <w:br/>
      </w:r>
      <w:r>
        <w:rPr>
          <w:rFonts w:ascii="Times New Roman"/>
          <w:b w:val="false"/>
          <w:i w:val="false"/>
          <w:color w:val="000000"/>
          <w:sz w:val="28"/>
        </w:rPr>
        <w:t>
      "а" тармақша мынадай редакцияда жазылсын: 
</w:t>
      </w:r>
      <w:r>
        <w:br/>
      </w:r>
      <w:r>
        <w:rPr>
          <w:rFonts w:ascii="Times New Roman"/>
          <w:b w:val="false"/>
          <w:i w:val="false"/>
          <w:color w:val="000000"/>
          <w:sz w:val="28"/>
        </w:rPr>
        <w:t>
      а) әуе кемелерiн пайдаланушы болуы және жұмыстар мен қызмет көрсетулердiң мәлiмделген түрлерiн орындай алатынын растайтын арнаулы ережемен бiрге Қазақстан Республикасы берген немесе таныған пайдаланушы куәлiгiнiң (сертификаты) болуы"; 
</w:t>
      </w:r>
      <w:r>
        <w:br/>
      </w:r>
      <w:r>
        <w:rPr>
          <w:rFonts w:ascii="Times New Roman"/>
          <w:b w:val="false"/>
          <w:i w:val="false"/>
          <w:color w:val="000000"/>
          <w:sz w:val="28"/>
        </w:rPr>
        <w:t>
      мынадай мазмұндағы "з" және "и" тармақшалармен толықтырылсын: 
</w:t>
      </w:r>
      <w:r>
        <w:br/>
      </w:r>
      <w:r>
        <w:rPr>
          <w:rFonts w:ascii="Times New Roman"/>
          <w:b w:val="false"/>
          <w:i w:val="false"/>
          <w:color w:val="000000"/>
          <w:sz w:val="28"/>
        </w:rPr>
        <w:t>
      "з) жолаушыларды тұрақты тасымалдауды жүзеге асыру үшiн кемiнде екi жұмыс iстейтiн әуе кемесiнiң болуы; 
</w:t>
      </w:r>
      <w:r>
        <w:br/>
      </w:r>
      <w:r>
        <w:rPr>
          <w:rFonts w:ascii="Times New Roman"/>
          <w:b w:val="false"/>
          <w:i w:val="false"/>
          <w:color w:val="000000"/>
          <w:sz w:val="28"/>
        </w:rPr>
        <w:t>
      и) тұрақты халықаралық тасымалдауды жүзеге асыру үшiн, тұлға бұған қоса: 
</w:t>
      </w:r>
      <w:r>
        <w:br/>
      </w:r>
      <w:r>
        <w:rPr>
          <w:rFonts w:ascii="Times New Roman"/>
          <w:b w:val="false"/>
          <w:i w:val="false"/>
          <w:color w:val="000000"/>
          <w:sz w:val="28"/>
        </w:rPr>
        <w:t>
      - Қазақстан Республикасының резидентi болуы; 
</w:t>
      </w:r>
      <w:r>
        <w:br/>
      </w:r>
      <w:r>
        <w:rPr>
          <w:rFonts w:ascii="Times New Roman"/>
          <w:b w:val="false"/>
          <w:i w:val="false"/>
          <w:color w:val="000000"/>
          <w:sz w:val="28"/>
        </w:rPr>
        <w:t>
      - авиакомпанияның Халықаралық азаматтық авиация ұйымында (ICAO) тiркелгендiгi туралы куәлiктi иеленуi; 
</w:t>
      </w:r>
      <w:r>
        <w:br/>
      </w:r>
      <w:r>
        <w:rPr>
          <w:rFonts w:ascii="Times New Roman"/>
          <w:b w:val="false"/>
          <w:i w:val="false"/>
          <w:color w:val="000000"/>
          <w:sz w:val="28"/>
        </w:rPr>
        <w:t>
      - екi әрiптiк желiлiк коды мен үш цифрлы Қатаң Есептiлiк Бланкiлерiнiң (ҚЕБ) коды бар тасымалдау құжаттамасын иеленуi тиiс". 
</w:t>
      </w:r>
      <w:r>
        <w:br/>
      </w:r>
      <w:r>
        <w:rPr>
          <w:rFonts w:ascii="Times New Roman"/>
          <w:b w:val="false"/>
          <w:i w:val="false"/>
          <w:color w:val="000000"/>
          <w:sz w:val="28"/>
        </w:rPr>
        <w:t>
      10-тармақта "а" және "е" тармақшалары мынадай редакцияда жазылсын: 
</w:t>
      </w:r>
      <w:r>
        <w:br/>
      </w:r>
      <w:r>
        <w:rPr>
          <w:rFonts w:ascii="Times New Roman"/>
          <w:b w:val="false"/>
          <w:i w:val="false"/>
          <w:color w:val="000000"/>
          <w:sz w:val="28"/>
        </w:rPr>
        <w:t>
      "а) әуежайдың (аэродромның) пайдаланушысы немесе олардың жұмыстың және қызмет көрсетулердiң мәлiмделген түрлерiн орындай алатынын растайтын тиiстi сертификаты (куәлiгi немесе басқа да құжаттары) бар басқа тұлға болуы; 
</w:t>
      </w:r>
      <w:r>
        <w:br/>
      </w:r>
      <w:r>
        <w:rPr>
          <w:rFonts w:ascii="Times New Roman"/>
          <w:b w:val="false"/>
          <w:i w:val="false"/>
          <w:color w:val="000000"/>
          <w:sz w:val="28"/>
        </w:rPr>
        <w:t>
      е) аэродромның, әуежайдың жабдықтары мен әуе кемелерiне, жолаушыларға және жүктерге қызмет көрсетуге байланысты технологиялық процестерiнiң сертификаттардың (куәлiктердiң) нормалары мен талаптарына сәйкес келуiн қамтамасыз етуi"; 
</w:t>
      </w:r>
      <w:r>
        <w:br/>
      </w:r>
      <w:r>
        <w:rPr>
          <w:rFonts w:ascii="Times New Roman"/>
          <w:b w:val="false"/>
          <w:i w:val="false"/>
          <w:color w:val="000000"/>
          <w:sz w:val="28"/>
        </w:rPr>
        <w:t>
      11-тармақта: 
</w:t>
      </w:r>
      <w:r>
        <w:br/>
      </w:r>
      <w:r>
        <w:rPr>
          <w:rFonts w:ascii="Times New Roman"/>
          <w:b w:val="false"/>
          <w:i w:val="false"/>
          <w:color w:val="000000"/>
          <w:sz w:val="28"/>
        </w:rPr>
        <w:t>
      "в" тармақшадағы "заңды тұлға" деген сөздерден кейiн "жедел ақпарат жөнiндегi кодтардың кәртiшкелерi" деген сөздермен толықтырылсын; 
</w:t>
      </w:r>
      <w:r>
        <w:br/>
      </w:r>
      <w:r>
        <w:rPr>
          <w:rFonts w:ascii="Times New Roman"/>
          <w:b w:val="false"/>
          <w:i w:val="false"/>
          <w:color w:val="000000"/>
          <w:sz w:val="28"/>
        </w:rPr>
        <w:t>
      мынадай мазмұндағы "ж" және "з" тармақшаларымен толықтырылсын; 
</w:t>
      </w:r>
      <w:r>
        <w:br/>
      </w:r>
      <w:r>
        <w:rPr>
          <w:rFonts w:ascii="Times New Roman"/>
          <w:b w:val="false"/>
          <w:i w:val="false"/>
          <w:color w:val="000000"/>
          <w:sz w:val="28"/>
        </w:rPr>
        <w:t>
      "ж) мәлiмдеушi олардың сертификаттары мен ұшуға жарамдылығы куәлiгiнiң көшiрмелерiн қоса беру арқылы, әуе тасымалының мәлiмделген түрi мен көлемiн орындау үшiн мәлiмдеушi пайдаланбақ әуе кемелерi паркiндегi меншiк құқығы немесе басқа да заңды негiздемелер (үлгiлерi, саны, борттық тiркеу нөмiрлерi, ресурстары), орналасқан жерi және т.с.с. туралы құжаттар; 
</w:t>
      </w:r>
      <w:r>
        <w:br/>
      </w:r>
      <w:r>
        <w:rPr>
          <w:rFonts w:ascii="Times New Roman"/>
          <w:b w:val="false"/>
          <w:i w:val="false"/>
          <w:color w:val="000000"/>
          <w:sz w:val="28"/>
        </w:rPr>
        <w:t>
      з) тасымалдау құжаттамаларының көшiрмелерi"; 
</w:t>
      </w:r>
      <w:r>
        <w:br/>
      </w:r>
      <w:r>
        <w:rPr>
          <w:rFonts w:ascii="Times New Roman"/>
          <w:b w:val="false"/>
          <w:i w:val="false"/>
          <w:color w:val="000000"/>
          <w:sz w:val="28"/>
        </w:rPr>
        <w:t>
      12-тармақтағы "б" тармақша мынадай редакцияда жазылсын: 
</w:t>
      </w:r>
      <w:r>
        <w:br/>
      </w:r>
      <w:r>
        <w:rPr>
          <w:rFonts w:ascii="Times New Roman"/>
          <w:b w:val="false"/>
          <w:i w:val="false"/>
          <w:color w:val="000000"/>
          <w:sz w:val="28"/>
        </w:rPr>
        <w:t>
      "б) жұмыстар мен қызмет көрсетулердiң мәлiмделген түрлерiн орындай алатынын растайтын сертификаттардың (куәлiктердiң) және басқа да құжаттардың көшiрмелерi"; 
</w:t>
      </w:r>
      <w:r>
        <w:br/>
      </w:r>
      <w:r>
        <w:rPr>
          <w:rFonts w:ascii="Times New Roman"/>
          <w:b w:val="false"/>
          <w:i w:val="false"/>
          <w:color w:val="000000"/>
          <w:sz w:val="28"/>
        </w:rPr>
        <w:t>
      мынадай мазмұндағы "д" тармақшамен толықтырылсын: 
</w:t>
      </w:r>
      <w:r>
        <w:br/>
      </w:r>
      <w:r>
        <w:rPr>
          <w:rFonts w:ascii="Times New Roman"/>
          <w:b w:val="false"/>
          <w:i w:val="false"/>
          <w:color w:val="000000"/>
          <w:sz w:val="28"/>
        </w:rPr>
        <w:t>
      "д) құрылтай құжаттары мен мәлiмдеушiнiң жұмыстардың мәлiмделген түрлерiне пайдаланбақ мүлiкке құқығын растайтын құжаттардың көшiрмелерi"; 
</w:t>
      </w:r>
      <w:r>
        <w:br/>
      </w:r>
      <w:r>
        <w:rPr>
          <w:rFonts w:ascii="Times New Roman"/>
          <w:b w:val="false"/>
          <w:i w:val="false"/>
          <w:color w:val="000000"/>
          <w:sz w:val="28"/>
        </w:rPr>
        <w:t>
      28-тармақ мынадай мазмұндағы екiншi абзацпен толықтырылсын: 
</w:t>
      </w:r>
      <w:r>
        <w:br/>
      </w:r>
      <w:r>
        <w:rPr>
          <w:rFonts w:ascii="Times New Roman"/>
          <w:b w:val="false"/>
          <w:i w:val="false"/>
          <w:color w:val="000000"/>
          <w:sz w:val="28"/>
        </w:rPr>
        <w:t>
      "Лицензиялар мемлекеттiк және Халықаралық азаматтық авиация ұйымы (ICAO) таныған халықаралық, орыс және ағылшын тiлдерiнде, бекiтiлген нысан бойынша ресiмделедi".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