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06ec" w14:textId="b9a0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30 наурыздағы N 267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Заңының 10-бабының 5-тармақшасына, 11-бабының 2-тармақшасына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облыстық мәслихаты мен Жамбыл облысы әкiмiнiң қаланың шеңберiне Жамбыл, Байзақ аудандары жерлерiнiң ауданы 1383 гектар бөлiктерiн қосу арқылы Тараз қаласының шекарасын өзгерту туралы бiрлескен шешiмi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