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551a" w14:textId="7915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 бар мемлекеттiк емес сыртқы заемдар бойынша алдағы және мерзiмi өткен төлемдерiн өтеу туралы</w:t>
      </w:r>
    </w:p>
    <w:p>
      <w:pPr>
        <w:spacing w:after="0"/>
        <w:ind w:left="0"/>
        <w:jc w:val="both"/>
      </w:pPr>
      <w:r>
        <w:rPr>
          <w:rFonts w:ascii="Times New Roman"/>
          <w:b w:val="false"/>
          <w:i w:val="false"/>
          <w:color w:val="000000"/>
          <w:sz w:val="28"/>
        </w:rPr>
        <w:t>Қазақстан Республикасы Үкiметiнiң қаулысы 1998 жылғы 5 наурыздағы N 168</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берушiлерi алдындағы мiндеттемелерiн орындау, дефолт фактiлерiне жол бермеу, сондай-ақ Қазақстан Республикасының мемлекеттiк кепiлдiктерi бар бұрын берiлген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1993 жылғы 4 мамырдағы N 26-14/110, 1994 жылғы 39 маусымдағы N Ф 22-3/42, 1995 жылғы 3 сәуiрдегi N Ф 22-3/5, 1993 жылғы 18 қарашадағы N 22-1-6/38 берiлген Қазақстан Республикасының мемлекеттiк кепiлдiктерiне, сондай-ақ N 11987 Кепiлдiктi хатына сәйкес шетел банктерi шоттарының негiзiнде дәрменсiз заемшылар үшiн алдағы және мерзiмi өткен төлемдердi (1, 2-қосымшалар), сондай-ақ есептелген айыппұл сомаларын төлем жасалатын күнгi бағам айырмасының өзгеруiн есепке ала отырып, 1998 жылға арналған республикалық бюджетте "Өтеу шегерiлген несиелендiру" бөлiмi бойынша көзделген қаражат шегiнде төлейтiн болсын; </w:t>
      </w:r>
      <w:r>
        <w:br/>
      </w:r>
      <w:r>
        <w:rPr>
          <w:rFonts w:ascii="Times New Roman"/>
          <w:b w:val="false"/>
          <w:i w:val="false"/>
          <w:color w:val="000000"/>
          <w:sz w:val="28"/>
        </w:rPr>
        <w:t xml:space="preserve">
      заемшылардың Қазақстан Республикасының мемлекеттiк кепiлдiгi бар мемлекеттiк емес сыртқы заемдарды пайдалану жөнiндегi қызметiне қаржылық тексерiс жүргiзсiн және оларды пайдалану тәртiбiн бұзушылық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Қазақстан Республикасының мемлекеттiк Экспорт-импорт банкi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алынған қаражаттың республикалық бюджетке қайтарылуын қамтамасыз</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3.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5 наурыздағы</w:t>
      </w:r>
    </w:p>
    <w:p>
      <w:pPr>
        <w:spacing w:after="0"/>
        <w:ind w:left="0"/>
        <w:jc w:val="both"/>
      </w:pPr>
      <w:r>
        <w:rPr>
          <w:rFonts w:ascii="Times New Roman"/>
          <w:b w:val="false"/>
          <w:i w:val="false"/>
          <w:color w:val="000000"/>
          <w:sz w:val="28"/>
        </w:rPr>
        <w:t>                                         N 168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несиелердi өтеу жөнiндегi мерзiмi</w:t>
      </w:r>
    </w:p>
    <w:p>
      <w:pPr>
        <w:spacing w:after="0"/>
        <w:ind w:left="0"/>
        <w:jc w:val="both"/>
      </w:pPr>
      <w:r>
        <w:rPr>
          <w:rFonts w:ascii="Times New Roman"/>
          <w:b w:val="false"/>
          <w:i w:val="false"/>
          <w:color w:val="000000"/>
          <w:sz w:val="28"/>
        </w:rPr>
        <w:t>                          өткен төлемдердiң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|Төлем   |Төлем     |Негiзгi | Проценттер|Басқалары|</w:t>
      </w:r>
    </w:p>
    <w:p>
      <w:pPr>
        <w:spacing w:after="0"/>
        <w:ind w:left="0"/>
        <w:jc w:val="both"/>
      </w:pPr>
      <w:r>
        <w:rPr>
          <w:rFonts w:ascii="Times New Roman"/>
          <w:b w:val="false"/>
          <w:i w:val="false"/>
          <w:color w:val="000000"/>
          <w:sz w:val="28"/>
        </w:rPr>
        <w:t>      ұйым      |валютасы|сомасы    |борыш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Түрiк несие желiсi                        |</w:t>
      </w:r>
    </w:p>
    <w:p>
      <w:pPr>
        <w:spacing w:after="0"/>
        <w:ind w:left="0"/>
        <w:jc w:val="both"/>
      </w:pPr>
      <w:r>
        <w:rPr>
          <w:rFonts w:ascii="Times New Roman"/>
          <w:b w:val="false"/>
          <w:i w:val="false"/>
          <w:color w:val="000000"/>
          <w:sz w:val="28"/>
        </w:rPr>
        <w:t>"Жеңiл            USD     82 701,26    0,00    80 841,37   1 859,89|</w:t>
      </w:r>
    </w:p>
    <w:p>
      <w:pPr>
        <w:spacing w:after="0"/>
        <w:ind w:left="0"/>
        <w:jc w:val="both"/>
      </w:pPr>
      <w:r>
        <w:rPr>
          <w:rFonts w:ascii="Times New Roman"/>
          <w:b w:val="false"/>
          <w:i w:val="false"/>
          <w:color w:val="000000"/>
          <w:sz w:val="28"/>
        </w:rPr>
        <w:t>өнеркәсiп" АҚ                                                      |</w:t>
      </w:r>
    </w:p>
    <w:p>
      <w:pPr>
        <w:spacing w:after="0"/>
        <w:ind w:left="0"/>
        <w:jc w:val="both"/>
      </w:pPr>
      <w:r>
        <w:rPr>
          <w:rFonts w:ascii="Times New Roman"/>
          <w:b w:val="false"/>
          <w:i w:val="false"/>
          <w:color w:val="000000"/>
          <w:sz w:val="28"/>
        </w:rPr>
        <w:t>                          АҚШ несие желiсi                         |</w:t>
      </w:r>
    </w:p>
    <w:p>
      <w:pPr>
        <w:spacing w:after="0"/>
        <w:ind w:left="0"/>
        <w:jc w:val="both"/>
      </w:pPr>
      <w:r>
        <w:rPr>
          <w:rFonts w:ascii="Times New Roman"/>
          <w:b w:val="false"/>
          <w:i w:val="false"/>
          <w:color w:val="000000"/>
          <w:sz w:val="28"/>
        </w:rPr>
        <w:t>"Тағам" АҚ        USD     11 989,71     0          0      11 989,71|</w:t>
      </w:r>
    </w:p>
    <w:p>
      <w:pPr>
        <w:spacing w:after="0"/>
        <w:ind w:left="0"/>
        <w:jc w:val="both"/>
      </w:pPr>
      <w:r>
        <w:rPr>
          <w:rFonts w:ascii="Times New Roman"/>
          <w:b w:val="false"/>
          <w:i w:val="false"/>
          <w:color w:val="000000"/>
          <w:sz w:val="28"/>
        </w:rPr>
        <w:t>                         Жапон несие желiсi                        |</w:t>
      </w:r>
    </w:p>
    <w:p>
      <w:pPr>
        <w:spacing w:after="0"/>
        <w:ind w:left="0"/>
        <w:jc w:val="both"/>
      </w:pPr>
      <w:r>
        <w:rPr>
          <w:rFonts w:ascii="Times New Roman"/>
          <w:b w:val="false"/>
          <w:i w:val="false"/>
          <w:color w:val="000000"/>
          <w:sz w:val="28"/>
        </w:rPr>
        <w:t>Қарметкомбинат    JPY    247 137,00     0          0     247 137,00|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USD   | 94 690,97 |  0,00  |80 841,37 | 13 849,60|</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 JPY   |247 137,00 |   0    |    0     |247 137,00|</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5 наурыздағы</w:t>
      </w:r>
    </w:p>
    <w:p>
      <w:pPr>
        <w:spacing w:after="0"/>
        <w:ind w:left="0"/>
        <w:jc w:val="both"/>
      </w:pPr>
      <w:r>
        <w:rPr>
          <w:rFonts w:ascii="Times New Roman"/>
          <w:b w:val="false"/>
          <w:i w:val="false"/>
          <w:color w:val="000000"/>
          <w:sz w:val="28"/>
        </w:rPr>
        <w:t>                                        N 168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несиелердi өтеу жөнiндегi</w:t>
      </w:r>
    </w:p>
    <w:p>
      <w:pPr>
        <w:spacing w:after="0"/>
        <w:ind w:left="0"/>
        <w:jc w:val="both"/>
      </w:pPr>
      <w:r>
        <w:rPr>
          <w:rFonts w:ascii="Times New Roman"/>
          <w:b w:val="false"/>
          <w:i w:val="false"/>
          <w:color w:val="000000"/>
          <w:sz w:val="28"/>
        </w:rPr>
        <w:t>                         алдағы төлемдердiң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Заемшы ұйым|   Төлем  |   Төлем  |Негiзгi борыш|Проценттер|Басқалары</w:t>
      </w:r>
    </w:p>
    <w:p>
      <w:pPr>
        <w:spacing w:after="0"/>
        <w:ind w:left="0"/>
        <w:jc w:val="both"/>
      </w:pPr>
      <w:r>
        <w:rPr>
          <w:rFonts w:ascii="Times New Roman"/>
          <w:b w:val="false"/>
          <w:i w:val="false"/>
          <w:color w:val="000000"/>
          <w:sz w:val="28"/>
        </w:rPr>
        <w:t>           |валютасы  |  сомасы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Канада несие желiсi</w:t>
      </w:r>
    </w:p>
    <w:p>
      <w:pPr>
        <w:spacing w:after="0"/>
        <w:ind w:left="0"/>
        <w:jc w:val="both"/>
      </w:pPr>
      <w:r>
        <w:rPr>
          <w:rFonts w:ascii="Times New Roman"/>
          <w:b w:val="false"/>
          <w:i w:val="false"/>
          <w:color w:val="000000"/>
          <w:sz w:val="28"/>
        </w:rPr>
        <w:t>"Армавир"     USD     250 938,19   217 262,50   33 675,69     0</w:t>
      </w:r>
    </w:p>
    <w:p>
      <w:pPr>
        <w:spacing w:after="0"/>
        <w:ind w:left="0"/>
        <w:jc w:val="both"/>
      </w:pPr>
      <w:r>
        <w:rPr>
          <w:rFonts w:ascii="Times New Roman"/>
          <w:b w:val="false"/>
          <w:i w:val="false"/>
          <w:color w:val="000000"/>
          <w:sz w:val="28"/>
        </w:rPr>
        <w:t>совхозы</w:t>
      </w:r>
    </w:p>
    <w:p>
      <w:pPr>
        <w:spacing w:after="0"/>
        <w:ind w:left="0"/>
        <w:jc w:val="both"/>
      </w:pPr>
      <w:r>
        <w:rPr>
          <w:rFonts w:ascii="Times New Roman"/>
          <w:b w:val="false"/>
          <w:i w:val="false"/>
          <w:color w:val="000000"/>
          <w:sz w:val="28"/>
        </w:rPr>
        <w:t>"Аквест" БК   USD     949 529,89   757 351,86   192 178,03    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USD   1 200 468,08   974 614,36   225 853,72    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