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551a" w14:textId="7915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кепiлдiгi бар мемлекеттiк емес сыртқы заемдар бойынша алдағы және мерзiмi өткен төлемдерiн өтеу туралы</w:t>
      </w:r>
    </w:p>
    <w:p>
      <w:pPr>
        <w:spacing w:after="0"/>
        <w:ind w:left="0"/>
        <w:jc w:val="both"/>
      </w:pPr>
      <w:r>
        <w:rPr>
          <w:rFonts w:ascii="Times New Roman"/>
          <w:b w:val="false"/>
          <w:i w:val="false"/>
          <w:color w:val="000000"/>
          <w:sz w:val="28"/>
        </w:rPr>
        <w:t>Қазақстан Республикасы Үкiметiнiң қаулысы 1998 жылғы 5 наурыздағы N 168</w:t>
      </w:r>
    </w:p>
    <w:p>
      <w:pPr>
        <w:spacing w:after="0"/>
        <w:ind w:left="0"/>
        <w:jc w:val="both"/>
      </w:pPr>
      <w:bookmarkStart w:name="z0" w:id="0"/>
      <w:r>
        <w:rPr>
          <w:rFonts w:ascii="Times New Roman"/>
          <w:b w:val="false"/>
          <w:i w:val="false"/>
          <w:color w:val="000000"/>
          <w:sz w:val="28"/>
        </w:rPr>
        <w:t xml:space="preserve">
      Қазақстан Республикасының шетел несие берушiлерi алдындағы мiндеттемелерiн орындау, дефолт фактiлерiне жол бермеу, сондай-ақ Қазақстан Республикасының мемлекеттiк кепiлдiктерi бар бұрын берiлген мемлекеттiк емес сыртқы заемдардың республикалық бюджетке қайтарылуын қамтамасыз ету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Қаржы министрлiгi: </w:t>
      </w:r>
      <w:r>
        <w:br/>
      </w:r>
      <w:r>
        <w:rPr>
          <w:rFonts w:ascii="Times New Roman"/>
          <w:b w:val="false"/>
          <w:i w:val="false"/>
          <w:color w:val="000000"/>
          <w:sz w:val="28"/>
        </w:rPr>
        <w:t xml:space="preserve">
      1993 жылғы 4 мамырдағы N 26-14/110, 1994 жылғы 39 маусымдағы N Ф 22-3/42, 1995 жылғы 3 сәуiрдегi N Ф 22-3/5, 1993 жылғы 18 қарашадағы N 22-1-6/38 берiлген Қазақстан Республикасының мемлекеттiк кепiлдiктерiне, сондай-ақ N 11987 Кепiлдiктi хатына сәйкес шетел банктерi шоттарының негiзiнде дәрменсiз заемшылар үшiн алдағы және мерзiмi өткен төлемдердi (1, 2-қосымшалар), сондай-ақ есептелген айыппұл сомаларын төлем жасалатын күнгi бағам айырмасының өзгеруiн есепке ала отырып, 1998 жылға арналған республикалық бюджетте "Өтеу шегерiлген несиелендiру" бөлiмi бойынша көзделген қаражат шегiнде төлейтiн болсын; </w:t>
      </w:r>
      <w:r>
        <w:br/>
      </w:r>
      <w:r>
        <w:rPr>
          <w:rFonts w:ascii="Times New Roman"/>
          <w:b w:val="false"/>
          <w:i w:val="false"/>
          <w:color w:val="000000"/>
          <w:sz w:val="28"/>
        </w:rPr>
        <w:t xml:space="preserve">
      заемшылардың Қазақстан Республикасының мемлекеттiк кепiлдiгi бар мемлекеттiк емес сыртқы заемдарды пайдалану жөнiндегi қызметiне қаржылық тексерiс жүргiзсiн және оларды пайдалану тәртiбiн бұзушылық фактiлерi анықталған жағдайда кiнәлi адамдарды Қазақстан Республикасының қолданылып жүрген заңдарына сәйкес жауапқа тарту мақсатында материалдарды құқық қорғау органдарына, соттарға берсiн. </w:t>
      </w:r>
      <w:r>
        <w:br/>
      </w:r>
      <w:r>
        <w:rPr>
          <w:rFonts w:ascii="Times New Roman"/>
          <w:b w:val="false"/>
          <w:i w:val="false"/>
          <w:color w:val="000000"/>
          <w:sz w:val="28"/>
        </w:rPr>
        <w:t xml:space="preserve">
      2. Қазақстан Республикасының мемлекеттiк Экспорт-импорт банкi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алынған қаражаттың республикалық бюджетке қайтарылуын қамтамасыз</w:t>
      </w:r>
    </w:p>
    <w:p>
      <w:pPr>
        <w:spacing w:after="0"/>
        <w:ind w:left="0"/>
        <w:jc w:val="both"/>
      </w:pPr>
      <w:r>
        <w:rPr>
          <w:rFonts w:ascii="Times New Roman"/>
          <w:b w:val="false"/>
          <w:i w:val="false"/>
          <w:color w:val="000000"/>
          <w:sz w:val="28"/>
        </w:rPr>
        <w:t>етсiн.</w:t>
      </w:r>
    </w:p>
    <w:p>
      <w:pPr>
        <w:spacing w:after="0"/>
        <w:ind w:left="0"/>
        <w:jc w:val="both"/>
      </w:pPr>
      <w:r>
        <w:rPr>
          <w:rFonts w:ascii="Times New Roman"/>
          <w:b w:val="false"/>
          <w:i w:val="false"/>
          <w:color w:val="000000"/>
          <w:sz w:val="28"/>
        </w:rPr>
        <w:t>     3. Осы қаулының орындалуына бақылау жасау Қазақстан</w:t>
      </w:r>
    </w:p>
    <w:p>
      <w:pPr>
        <w:spacing w:after="0"/>
        <w:ind w:left="0"/>
        <w:jc w:val="both"/>
      </w:pPr>
      <w:r>
        <w:rPr>
          <w:rFonts w:ascii="Times New Roman"/>
          <w:b w:val="false"/>
          <w:i w:val="false"/>
          <w:color w:val="000000"/>
          <w:sz w:val="28"/>
        </w:rPr>
        <w:t>Республикасының Қаржы министрлiгiне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5 наурыздағы</w:t>
      </w:r>
    </w:p>
    <w:p>
      <w:pPr>
        <w:spacing w:after="0"/>
        <w:ind w:left="0"/>
        <w:jc w:val="both"/>
      </w:pPr>
      <w:r>
        <w:rPr>
          <w:rFonts w:ascii="Times New Roman"/>
          <w:b w:val="false"/>
          <w:i w:val="false"/>
          <w:color w:val="000000"/>
          <w:sz w:val="28"/>
        </w:rPr>
        <w:t>                                         N 168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Шетелдiк несиелердi өтеу жөнiндегi мерзiмi</w:t>
      </w:r>
    </w:p>
    <w:p>
      <w:pPr>
        <w:spacing w:after="0"/>
        <w:ind w:left="0"/>
        <w:jc w:val="both"/>
      </w:pPr>
      <w:r>
        <w:rPr>
          <w:rFonts w:ascii="Times New Roman"/>
          <w:b w:val="false"/>
          <w:i w:val="false"/>
          <w:color w:val="000000"/>
          <w:sz w:val="28"/>
        </w:rPr>
        <w:t>                          өткен төлемдердiң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Заемшы     |Төлем   |Төлем     |Негiзгi | Проценттер|Басқалары|</w:t>
      </w:r>
    </w:p>
    <w:p>
      <w:pPr>
        <w:spacing w:after="0"/>
        <w:ind w:left="0"/>
        <w:jc w:val="both"/>
      </w:pPr>
      <w:r>
        <w:rPr>
          <w:rFonts w:ascii="Times New Roman"/>
          <w:b w:val="false"/>
          <w:i w:val="false"/>
          <w:color w:val="000000"/>
          <w:sz w:val="28"/>
        </w:rPr>
        <w:t>      ұйым      |валютасы|сомасы    |борыш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Түрiк несие желiсi                        |</w:t>
      </w:r>
    </w:p>
    <w:p>
      <w:pPr>
        <w:spacing w:after="0"/>
        <w:ind w:left="0"/>
        <w:jc w:val="both"/>
      </w:pPr>
      <w:r>
        <w:rPr>
          <w:rFonts w:ascii="Times New Roman"/>
          <w:b w:val="false"/>
          <w:i w:val="false"/>
          <w:color w:val="000000"/>
          <w:sz w:val="28"/>
        </w:rPr>
        <w:t>"Жеңiл            USD     82 701,26    0,00    80 841,37   1 859,89|</w:t>
      </w:r>
    </w:p>
    <w:p>
      <w:pPr>
        <w:spacing w:after="0"/>
        <w:ind w:left="0"/>
        <w:jc w:val="both"/>
      </w:pPr>
      <w:r>
        <w:rPr>
          <w:rFonts w:ascii="Times New Roman"/>
          <w:b w:val="false"/>
          <w:i w:val="false"/>
          <w:color w:val="000000"/>
          <w:sz w:val="28"/>
        </w:rPr>
        <w:t>өнеркәсiп" АҚ                                                      |</w:t>
      </w:r>
    </w:p>
    <w:p>
      <w:pPr>
        <w:spacing w:after="0"/>
        <w:ind w:left="0"/>
        <w:jc w:val="both"/>
      </w:pPr>
      <w:r>
        <w:rPr>
          <w:rFonts w:ascii="Times New Roman"/>
          <w:b w:val="false"/>
          <w:i w:val="false"/>
          <w:color w:val="000000"/>
          <w:sz w:val="28"/>
        </w:rPr>
        <w:t>                          АҚШ несие желiсi                         |</w:t>
      </w:r>
    </w:p>
    <w:p>
      <w:pPr>
        <w:spacing w:after="0"/>
        <w:ind w:left="0"/>
        <w:jc w:val="both"/>
      </w:pPr>
      <w:r>
        <w:rPr>
          <w:rFonts w:ascii="Times New Roman"/>
          <w:b w:val="false"/>
          <w:i w:val="false"/>
          <w:color w:val="000000"/>
          <w:sz w:val="28"/>
        </w:rPr>
        <w:t>"Тағам" АҚ        USD     11 989,71     0          0      11 989,71|</w:t>
      </w:r>
    </w:p>
    <w:p>
      <w:pPr>
        <w:spacing w:after="0"/>
        <w:ind w:left="0"/>
        <w:jc w:val="both"/>
      </w:pPr>
      <w:r>
        <w:rPr>
          <w:rFonts w:ascii="Times New Roman"/>
          <w:b w:val="false"/>
          <w:i w:val="false"/>
          <w:color w:val="000000"/>
          <w:sz w:val="28"/>
        </w:rPr>
        <w:t>                         Жапон несие желiсi                        |</w:t>
      </w:r>
    </w:p>
    <w:p>
      <w:pPr>
        <w:spacing w:after="0"/>
        <w:ind w:left="0"/>
        <w:jc w:val="both"/>
      </w:pPr>
      <w:r>
        <w:rPr>
          <w:rFonts w:ascii="Times New Roman"/>
          <w:b w:val="false"/>
          <w:i w:val="false"/>
          <w:color w:val="000000"/>
          <w:sz w:val="28"/>
        </w:rPr>
        <w:t>Қарметкомбинат    JPY    247 137,00     0          0     247 137,00|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Барлығы         | USD   | 94 690,97 |  0,00  |80 841,37 | 13 849,60|</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 JPY   |247 137,00 |   0    |    0     |247 137,00|</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5 наурыздағы</w:t>
      </w:r>
    </w:p>
    <w:p>
      <w:pPr>
        <w:spacing w:after="0"/>
        <w:ind w:left="0"/>
        <w:jc w:val="both"/>
      </w:pPr>
      <w:r>
        <w:rPr>
          <w:rFonts w:ascii="Times New Roman"/>
          <w:b w:val="false"/>
          <w:i w:val="false"/>
          <w:color w:val="000000"/>
          <w:sz w:val="28"/>
        </w:rPr>
        <w:t>                                        N 168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Шетелдiк несиелердi өтеу жөнiндегi</w:t>
      </w:r>
    </w:p>
    <w:p>
      <w:pPr>
        <w:spacing w:after="0"/>
        <w:ind w:left="0"/>
        <w:jc w:val="both"/>
      </w:pPr>
      <w:r>
        <w:rPr>
          <w:rFonts w:ascii="Times New Roman"/>
          <w:b w:val="false"/>
          <w:i w:val="false"/>
          <w:color w:val="000000"/>
          <w:sz w:val="28"/>
        </w:rPr>
        <w:t>                         алдағы төлемдердiң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Заемшы ұйым|   Төлем  |   Төлем  |Негiзгi борыш|Проценттер|Басқалары</w:t>
      </w:r>
    </w:p>
    <w:p>
      <w:pPr>
        <w:spacing w:after="0"/>
        <w:ind w:left="0"/>
        <w:jc w:val="both"/>
      </w:pPr>
      <w:r>
        <w:rPr>
          <w:rFonts w:ascii="Times New Roman"/>
          <w:b w:val="false"/>
          <w:i w:val="false"/>
          <w:color w:val="000000"/>
          <w:sz w:val="28"/>
        </w:rPr>
        <w:t>           |валютасы  |  сомасы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Канада несие желiсi</w:t>
      </w:r>
    </w:p>
    <w:p>
      <w:pPr>
        <w:spacing w:after="0"/>
        <w:ind w:left="0"/>
        <w:jc w:val="both"/>
      </w:pPr>
      <w:r>
        <w:rPr>
          <w:rFonts w:ascii="Times New Roman"/>
          <w:b w:val="false"/>
          <w:i w:val="false"/>
          <w:color w:val="000000"/>
          <w:sz w:val="28"/>
        </w:rPr>
        <w:t>"Армавир"     USD     250 938,19   217 262,50   33 675,69     0</w:t>
      </w:r>
    </w:p>
    <w:p>
      <w:pPr>
        <w:spacing w:after="0"/>
        <w:ind w:left="0"/>
        <w:jc w:val="both"/>
      </w:pPr>
      <w:r>
        <w:rPr>
          <w:rFonts w:ascii="Times New Roman"/>
          <w:b w:val="false"/>
          <w:i w:val="false"/>
          <w:color w:val="000000"/>
          <w:sz w:val="28"/>
        </w:rPr>
        <w:t>совхозы</w:t>
      </w:r>
    </w:p>
    <w:p>
      <w:pPr>
        <w:spacing w:after="0"/>
        <w:ind w:left="0"/>
        <w:jc w:val="both"/>
      </w:pPr>
      <w:r>
        <w:rPr>
          <w:rFonts w:ascii="Times New Roman"/>
          <w:b w:val="false"/>
          <w:i w:val="false"/>
          <w:color w:val="000000"/>
          <w:sz w:val="28"/>
        </w:rPr>
        <w:t>"Аквест" БК   USD     949 529,89   757 351,86   192 178,03    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Барлығы    |  USD   1 200 468,08   974 614,36   225 853,72    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