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bb0" w14:textId="63f7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4 ақпандағы N 76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наурыздағы N 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дара ГЭС-i" акционерлiк қоғамын құру мәселелерi" туралы Қазақстан Республикасы Үкiметiнiң 1998 жылғы 4 ақпандағы N 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тиiмдi жұмыс iстеуiн" деген сөздерден кейi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ардара су қоймасы мен оның құрылыстарын ұстауды, Оңтүстiк Қазақ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да облыстарын кепiлдендiрiлген сумен жабдықтауды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6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. Қазақстан Республикасы Ауыл шаруашылығы министрлiгiнi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ы жөнiндегi комитетi экологиялық талаптарды ескере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а су ресурстарын реттеудi және кешендi пайдалан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