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2c4b" w14:textId="49c2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бизнестi, фермерлiк шаруашылықтарды дамытуды, жұмыс орындарын құруды несиелендiру туралы</w:t>
      </w:r>
    </w:p>
    <w:p>
      <w:pPr>
        <w:spacing w:after="0"/>
        <w:ind w:left="0"/>
        <w:jc w:val="both"/>
      </w:pPr>
      <w:r>
        <w:rPr>
          <w:rFonts w:ascii="Times New Roman"/>
          <w:b w:val="false"/>
          <w:i w:val="false"/>
          <w:color w:val="000000"/>
          <w:sz w:val="28"/>
        </w:rPr>
        <w:t>Қазақстан Республикасы Үкiметiнiң қаулысы 1998 жылғы 12 ақпандағы N 104</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Н.Ә.Назарбаевтың Қазақстан Республикасы Үкiметiне шағын және орта бизнестi, фермерлiк шаруашылықтарды дамытуға, жұмыс орындарын құруға 100 миллион АҚШ долларына баламды несиелер берудi қамтамасыз ету бөлiгiнде белгiленген сегiз нақты тапсырмасын орындау мақсатында Қазақстан Республикасының Үкiметi қаулы етедi: </w:t>
      </w:r>
      <w:r>
        <w:br/>
      </w:r>
      <w:r>
        <w:rPr>
          <w:rFonts w:ascii="Times New Roman"/>
          <w:b w:val="false"/>
          <w:i w:val="false"/>
          <w:color w:val="000000"/>
          <w:sz w:val="28"/>
        </w:rPr>
        <w:t xml:space="preserve">
      1. "Шағын кәсiпкерлiктi дамыту қоры" жабық акционерлiк қоғамы Европа Қайта жаңарту және Даму Банкi несие желiсiнiң 50 миллион АҚШ доллары сомасындағы қаражатын және Азия Даму Банкiнiң 50 миллион АҚШ доллары сомасындағы Бағдарламалық заемының Екiншi траншын шағын және орта бизнестi, фермерлiк және шаруа қожалықтарын дамытуға, жұмыс орындарын құруға бағытталсын. </w:t>
      </w:r>
      <w:r>
        <w:br/>
      </w:r>
      <w:r>
        <w:rPr>
          <w:rFonts w:ascii="Times New Roman"/>
          <w:b w:val="false"/>
          <w:i w:val="false"/>
          <w:color w:val="000000"/>
          <w:sz w:val="28"/>
        </w:rPr>
        <w:t xml:space="preserve">
      2 "Шағын кәсiпкерлiктi дамыту қоры" жабық акционерлiк қоғамы Қазақстан Республикасы Қаржы министрлiгiнiң Азия Даму Банкi Бағдарламалық заемының Екiншi траншын жүзеге асыру жөнiндегi агентi ретiнде тартылсын. </w:t>
      </w:r>
      <w:r>
        <w:br/>
      </w:r>
      <w:r>
        <w:rPr>
          <w:rFonts w:ascii="Times New Roman"/>
          <w:b w:val="false"/>
          <w:i w:val="false"/>
          <w:color w:val="000000"/>
          <w:sz w:val="28"/>
        </w:rPr>
        <w:t xml:space="preserve">
      ЕСКЕРТУ. 2-тармақтан сөздер алынып тасталды - ҚРҮ-нiң 1998.04.15. </w:t>
      </w:r>
      <w:r>
        <w:br/>
      </w:r>
      <w:r>
        <w:rPr>
          <w:rFonts w:ascii="Times New Roman"/>
          <w:b w:val="false"/>
          <w:i w:val="false"/>
          <w:color w:val="000000"/>
          <w:sz w:val="28"/>
        </w:rPr>
        <w:t>
               N 340 қаулысымен. </w:t>
      </w:r>
      <w:r>
        <w:rPr>
          <w:rFonts w:ascii="Times New Roman"/>
          <w:b w:val="false"/>
          <w:i w:val="false"/>
          <w:color w:val="000000"/>
          <w:sz w:val="28"/>
        </w:rPr>
        <w:t xml:space="preserve">P980340_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Қаржы министрлiгi Қазақстан Республикасының бұрын қабылдаған мiндеттемелерiнiң шеңберiнде Европа Қайта жаңарту және Даму Банкiнiң несие желiсiнiң қалған сомасына мемлекеттiк кепiлдiк берсiн және "Шағын кәсiпкерлiктi дамыту қоры" жабық акционерлiк қоғамымен бiрлесiп екiншi деңгейдегi уәкiлеттi банктердi iрiктеудi жүргiзсiн. </w:t>
      </w:r>
      <w:r>
        <w:br/>
      </w:r>
      <w:r>
        <w:rPr>
          <w:rFonts w:ascii="Times New Roman"/>
          <w:b w:val="false"/>
          <w:i w:val="false"/>
          <w:color w:val="000000"/>
          <w:sz w:val="28"/>
        </w:rPr>
        <w:t xml:space="preserve">
      ЕСКЕРТУ. 3-тармақ өзгертiлдi - ҚРҮ-нiң 1998.04.15. N 340 </w:t>
      </w:r>
      <w:r>
        <w:br/>
      </w:r>
      <w:r>
        <w:rPr>
          <w:rFonts w:ascii="Times New Roman"/>
          <w:b w:val="false"/>
          <w:i w:val="false"/>
          <w:color w:val="000000"/>
          <w:sz w:val="28"/>
        </w:rPr>
        <w:t>
               қаулысымен. </w:t>
      </w:r>
      <w:r>
        <w:rPr>
          <w:rFonts w:ascii="Times New Roman"/>
          <w:b w:val="false"/>
          <w:i w:val="false"/>
          <w:color w:val="000000"/>
          <w:sz w:val="28"/>
        </w:rPr>
        <w:t xml:space="preserve">P980340_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"Шағын кәсiпкерлiктi дамыту қоры" жабық акционерлiк қоғамы кәсiпкерлiк субъектiлерiн несиелендiруге тартылған қаражаттың мақсатты пайдаланылуын қамтамасыз етсiн. </w:t>
      </w:r>
      <w:r>
        <w:br/>
      </w:r>
      <w:r>
        <w:rPr>
          <w:rFonts w:ascii="Times New Roman"/>
          <w:b w:val="false"/>
          <w:i w:val="false"/>
          <w:color w:val="000000"/>
          <w:sz w:val="28"/>
        </w:rPr>
        <w:t xml:space="preserve">
      5. Осы қаулының орындалуына бақылау жасау Қазақстан Республикасының Стратегиялық жоспарлау және реформалар жөнiндегi агенттiгiне жүктелсiн.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