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d1ddb" w14:textId="bfd1d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ГЭС-i" акционерлiк қоғамын құру мәселелерi</w:t>
      </w:r>
    </w:p>
    <w:p>
      <w:pPr>
        <w:spacing w:after="0"/>
        <w:ind w:left="0"/>
        <w:jc w:val="both"/>
      </w:pPr>
      <w:r>
        <w:rPr>
          <w:rFonts w:ascii="Times New Roman"/>
          <w:b w:val="false"/>
          <w:i w:val="false"/>
          <w:color w:val="000000"/>
          <w:sz w:val="28"/>
        </w:rPr>
        <w:t>Қазақстан Республикасы Үкiметiнiң Қаулысы 1998 жылғы 4 ақпандағы N 76</w:t>
      </w:r>
    </w:p>
    <w:p>
      <w:pPr>
        <w:spacing w:after="0"/>
        <w:ind w:left="0"/>
        <w:jc w:val="both"/>
      </w:pPr>
      <w:bookmarkStart w:name="z0" w:id="0"/>
      <w:r>
        <w:rPr>
          <w:rFonts w:ascii="Times New Roman"/>
          <w:b w:val="false"/>
          <w:i w:val="false"/>
          <w:color w:val="000000"/>
          <w:sz w:val="28"/>
        </w:rPr>
        <w:t xml:space="preserve">
      Нарын-Сырдария каскады су-энергетикалық кешенiн пайдалану жөнiндегi қызметтердi үйлестiрудi күшейту, су бассейнiнiң әлеуетiн пайдаланудың тиiмдiлiгiн арттыру, оңтүстiк аймақты энергиямен қамтамасыз етудi және энергетикалық режимдердi оңтайландыру мақсатында Қазақстан Республикасының Үкiметi қаулы етедi: </w:t>
      </w:r>
      <w:r>
        <w:br/>
      </w:r>
      <w:r>
        <w:rPr>
          <w:rFonts w:ascii="Times New Roman"/>
          <w:b w:val="false"/>
          <w:i w:val="false"/>
          <w:color w:val="000000"/>
          <w:sz w:val="28"/>
        </w:rPr>
        <w:t xml:space="preserve">
      1. Оның жарғылық қорынан Шардара ГЭС-iнiң қаржысын қамтитын мемлекеттiк мүлiктi бөлектеу жолымен "Су қоймалы Шардара ГЭС-i" республикалық мемлекеттiк кәсiпорны қайта ұйымдастырылсын. </w:t>
      </w:r>
      <w:r>
        <w:br/>
      </w:r>
      <w:r>
        <w:rPr>
          <w:rFonts w:ascii="Times New Roman"/>
          <w:b w:val="false"/>
          <w:i w:val="false"/>
          <w:color w:val="000000"/>
          <w:sz w:val="28"/>
        </w:rPr>
        <w:t xml:space="preserve">
      2. Қазақстан Республикасы Қаржы министрлiгiнiң Мемлекеттiк мүлiк және жекешелендiру департаментi заңдарда белгiленген тәртiппен бөлiнген мемлекеттiк мүлiктiң базасында акцияларының жүз проценттiк мемлекеттiк пакетi бар "Шардара ГЭС-i" ашық акционерлiк қоғамын құрсын. </w:t>
      </w:r>
      <w:r>
        <w:br/>
      </w:r>
      <w:r>
        <w:rPr>
          <w:rFonts w:ascii="Times New Roman"/>
          <w:b w:val="false"/>
          <w:i w:val="false"/>
          <w:color w:val="000000"/>
          <w:sz w:val="28"/>
        </w:rPr>
        <w:t xml:space="preserve">
      3. Қазақстан Республикасының Энергетика, индустрия және сауда министрлiгi, "KEGOC" электр желiлерiн басқару жөнiндегi қазақстандық компаниясы" акционерлiк қоғамы Қазақстан Республикасының Ауыл шаруашылығы министрлiгiмен және Стратегиялық жоспарлау және реформалар жөнiндегi агенттiгiмен бiрлесiп екi апталық мерзiм iшiнде "Шардара ГЭС-i" акционерлiк қоғамының құрамына берiлетiн объектiлердiң тiзбесiн айқындасын. </w:t>
      </w:r>
      <w:r>
        <w:br/>
      </w:r>
      <w:r>
        <w:rPr>
          <w:rFonts w:ascii="Times New Roman"/>
          <w:b w:val="false"/>
          <w:i w:val="false"/>
          <w:color w:val="000000"/>
          <w:sz w:val="28"/>
        </w:rPr>
        <w:t xml:space="preserve">
      4. </w:t>
      </w:r>
      <w:r>
        <w:br/>
      </w:r>
      <w:r>
        <w:rPr>
          <w:rFonts w:ascii="Times New Roman"/>
          <w:b w:val="false"/>
          <w:i w:val="false"/>
          <w:color w:val="000000"/>
          <w:sz w:val="28"/>
        </w:rPr>
        <w:t xml:space="preserve">
      ЕСКЕРТУ. 4-тармақ күшін жойды - ҚР Үкіметінің 1999.07.06. N 936 </w:t>
      </w:r>
      <w:r>
        <w:br/>
      </w:r>
      <w:r>
        <w:rPr>
          <w:rFonts w:ascii="Times New Roman"/>
          <w:b w:val="false"/>
          <w:i w:val="false"/>
          <w:color w:val="000000"/>
          <w:sz w:val="28"/>
        </w:rPr>
        <w:t>
               қаулысымен. </w:t>
      </w:r>
      <w:r>
        <w:rPr>
          <w:rFonts w:ascii="Times New Roman"/>
          <w:b w:val="false"/>
          <w:i w:val="false"/>
          <w:color w:val="000000"/>
          <w:sz w:val="28"/>
        </w:rPr>
        <w:t xml:space="preserve">P990936_ </w:t>
      </w:r>
      <w:r>
        <w:br/>
      </w:r>
      <w:r>
        <w:rPr>
          <w:rFonts w:ascii="Times New Roman"/>
          <w:b w:val="false"/>
          <w:i w:val="false"/>
          <w:color w:val="000000"/>
          <w:sz w:val="28"/>
        </w:rPr>
        <w:t xml:space="preserve">
      5. "KEGOC" электр желiлерiн басқару жөнiндегi Қазақстан компаниясы" акционерлiк қоғамы оңтүстiк аймақта су-энергетикалық режимдердi оңтайландыру мақсатында жаңадан құрылатын "Шардара ГЭС-i" акционерлiк қоғамының тиiмдi жұмыс iстеуiн Шардара су қоймасы мен оның құрылыстарын ұстауды, Оңтүстiк Қазақстан, Қызылорда облыстарын кепiлдендiрiлген сумен жабдықтауды қамтамасыз етсiн.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ЕСКЕРТУ. 5-тармақ толықтырылды - ҚРҮ-нiң 1998.03.03. N 163</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P980163_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 Ауыл шаруашылығы министрлiгiнiң Су</w:t>
      </w:r>
    </w:p>
    <w:p>
      <w:pPr>
        <w:spacing w:after="0"/>
        <w:ind w:left="0"/>
        <w:jc w:val="both"/>
      </w:pPr>
      <w:r>
        <w:rPr>
          <w:rFonts w:ascii="Times New Roman"/>
          <w:b w:val="false"/>
          <w:i w:val="false"/>
          <w:color w:val="000000"/>
          <w:sz w:val="28"/>
        </w:rPr>
        <w:t>ресурстары жөнiндегi комитетi экологиялық талаптарды ескере отырып</w:t>
      </w:r>
    </w:p>
    <w:p>
      <w:pPr>
        <w:spacing w:after="0"/>
        <w:ind w:left="0"/>
        <w:jc w:val="both"/>
      </w:pPr>
      <w:r>
        <w:rPr>
          <w:rFonts w:ascii="Times New Roman"/>
          <w:b w:val="false"/>
          <w:i w:val="false"/>
          <w:color w:val="000000"/>
          <w:sz w:val="28"/>
        </w:rPr>
        <w:t>аймақта су ресурстарын реттеудi және кешендi пайдалануды қамтамасыз</w:t>
      </w:r>
    </w:p>
    <w:p>
      <w:pPr>
        <w:spacing w:after="0"/>
        <w:ind w:left="0"/>
        <w:jc w:val="both"/>
      </w:pPr>
      <w:r>
        <w:rPr>
          <w:rFonts w:ascii="Times New Roman"/>
          <w:b w:val="false"/>
          <w:i w:val="false"/>
          <w:color w:val="000000"/>
          <w:sz w:val="28"/>
        </w:rPr>
        <w:t>етсiн.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6-тармақпен толықтырылды - ҚРҮ-нiң 1998.03.03. N 163</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P980163_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