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98f0" w14:textId="a999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Көшi-қон және демография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8 қаңтар N 8. Күші жойылды - ҚР Үкіметінің 1999.07.21. N 1020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1999.07.21. N 1020         
</w:t>
      </w:r>
      <w:r>
        <w:br/>
      </w:r>
      <w:r>
        <w:rPr>
          <w:rFonts w:ascii="Times New Roman"/>
          <w:b w:val="false"/>
          <w:i w:val="false"/>
          <w:color w:val="000000"/>
          <w:sz w:val="28"/>
        </w:rPr>
        <w:t>
                              қаулысымен.  
</w:t>
      </w:r>
      <w:r>
        <w:rPr>
          <w:rFonts w:ascii="Times New Roman"/>
          <w:b w:val="false"/>
          <w:i w:val="false"/>
          <w:color w:val="000000"/>
          <w:sz w:val="28"/>
        </w:rPr>
        <w:t xml:space="preserve"> P991020_ </w:t>
      </w:r>
      <w:r>
        <w:rPr>
          <w:rFonts w:ascii="Times New Roman"/>
          <w:b w:val="false"/>
          <w:i w:val="false"/>
          <w:color w:val="000000"/>
          <w:sz w:val="28"/>
        </w:rPr>
        <w:t>
</w:t>
      </w:r>
      <w:r>
        <w:br/>
      </w:r>
      <w:r>
        <w:rPr>
          <w:rFonts w:ascii="Times New Roman"/>
          <w:b w:val="false"/>
          <w:i w:val="false"/>
          <w:color w:val="000000"/>
          <w:sz w:val="28"/>
        </w:rPr>
        <w:t>
          "Қазақстан Республикасының Көшi-қон және демография жөнiндегi
агенттiгiн құру туралы" Қазақстан Республикасы Президентiнiң 1997
жылғы 8 желтоқсандағы N 3783  
</w:t>
      </w:r>
      <w:r>
        <w:rPr>
          <w:rFonts w:ascii="Times New Roman"/>
          <w:b w:val="false"/>
          <w:i w:val="false"/>
          <w:color w:val="000000"/>
          <w:sz w:val="28"/>
        </w:rPr>
        <w:t xml:space="preserve"> U973783_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Қазақстан Республикасының Көшi-қон және демография жөнiндегi
агенттiгi туралы ереже бекiтiлсiн (қоса берiлiп отыр).
</w:t>
      </w:r>
      <w:r>
        <w:br/>
      </w:r>
      <w:r>
        <w:rPr>
          <w:rFonts w:ascii="Times New Roman"/>
          <w:b w:val="false"/>
          <w:i w:val="false"/>
          <w:color w:val="000000"/>
          <w:sz w:val="28"/>
        </w:rPr>
        <w:t>
          2. Қазақстан Республикасының Көшi-қон және демография жөнiндегi
агенттiгi аппаратының құрылымы қосымшаға сәйкес бекiтiлсiн.
</w:t>
      </w:r>
      <w:r>
        <w:br/>
      </w:r>
      <w:r>
        <w:rPr>
          <w:rFonts w:ascii="Times New Roman"/>
          <w:b w:val="false"/>
          <w:i w:val="false"/>
          <w:color w:val="000000"/>
          <w:sz w:val="28"/>
        </w:rPr>
        <w:t>
          3. Қазақстан Республикасының Көшi-қон және демография жөнiндегi
агенттiгiнiң штат саны 30 адам болып, оның iшiнде Қазақстан
Республикасының Еңбек және халықты әлеуметтiк қорғау министрлiгi
қызметкерлерiнiң санын қысқарту есебiнен 13 адам санында бекiтiлсiн.
</w:t>
      </w:r>
      <w:r>
        <w:br/>
      </w:r>
      <w:r>
        <w:rPr>
          <w:rFonts w:ascii="Times New Roman"/>
          <w:b w:val="false"/>
          <w:i w:val="false"/>
          <w:color w:val="000000"/>
          <w:sz w:val="28"/>
        </w:rPr>
        <w:t>
          4. 3 қызметтiк жеңiл автомобиль лимитi белгiленсiн.
</w:t>
      </w:r>
      <w:r>
        <w:br/>
      </w:r>
      <w:r>
        <w:rPr>
          <w:rFonts w:ascii="Times New Roman"/>
          <w:b w:val="false"/>
          <w:i w:val="false"/>
          <w:color w:val="000000"/>
          <w:sz w:val="28"/>
        </w:rPr>
        <w:t>
          5. Қазақстан Республикасының Көшi-қон және демография жөнiндегi
агенттiгi алқасының құрамы 9 адам болып бекiтiлсiн.
</w:t>
      </w:r>
      <w:r>
        <w:br/>
      </w:r>
      <w:r>
        <w:rPr>
          <w:rFonts w:ascii="Times New Roman"/>
          <w:b w:val="false"/>
          <w:i w:val="false"/>
          <w:color w:val="000000"/>
          <w:sz w:val="28"/>
        </w:rPr>
        <w:t>
          6. Қазақстан Республикасының Қаржы министрлiгi Қазақстан
Республикасының Көшi-қон және демография жөнiндегi агенттiгiнiң
аппаратын ұстауға қажеттi қаржы бөлсiн.
</w:t>
      </w:r>
      <w:r>
        <w:br/>
      </w:r>
      <w:r>
        <w:rPr>
          <w:rFonts w:ascii="Times New Roman"/>
          <w:b w:val="false"/>
          <w:i w:val="false"/>
          <w:color w:val="000000"/>
          <w:sz w:val="28"/>
        </w:rPr>
        <w:t>
          7. Облыстардың, Алматы қаласы мен астананың әкiмдерi "Халықтың
көшi-қоны туралы" Қазақстан Республикасының Заңын көшi-қон және
демография жөнiндегi аумақтық органдар құру бөлiгiнде атқаруды
қамтамасыз етедi.
</w:t>
      </w:r>
      <w:r>
        <w:br/>
      </w:r>
      <w:r>
        <w:rPr>
          <w:rFonts w:ascii="Times New Roman"/>
          <w:b w:val="false"/>
          <w:i w:val="false"/>
          <w:color w:val="000000"/>
          <w:sz w:val="28"/>
        </w:rPr>
        <w:t>
          8. "Қазақстан Республикасы Президентiнiң 1997 жылғы 10 қазандағы
N 3655 Жарлығын iске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мынадай 
өзгерiс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қаулының 2-қосымшасына:
     "Еңбекәлеуметминi" деген жолдағы "174" деген сан "161" деген
санмен ауыстырылсын.
     9. Қазақстан Республикасының Көшi-қон және демография жөнiндегi
агенттiгi, Еңбек және халықты әлеуметтiк қорғау министрлiгi бiр айлық
мерзiмде Қазақстан Республикасы Үкiметiнiң бұрын шығарылған актiлерiн
Қазақстан Республикасы Президентiнiң 1997 жылғы 8 желтоқсандағы N 3783
Жарлығына, сондай-ақ осы қаулыға сәйкес келтiру туралы ұсыныс
енгiзсiн.
     Қазақстан Республикасының
          Премьер-Министрi
                                       Қазақстан Республикасы
                                             Үкiметiнiң
                                       1998 жылғы 8 қаңтардағы
                                           N 8 қаулысымен
                                             бекiтiлген
          Қазақстан Республикасының Көшi-қон және демография
                      жөнiндегi агенттiгi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 көшi-қон саласында мемлекеттiк саясатты жүзеге асыру және
халық санының өсуi жөнiндегi саясатты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Көшi-қон және демография агенттiгi 
(бұдан әрi - Агенттiк) Қазақстан Республикасы Үкiметiнiң
құрамына кiрмейтiн, өз қызметiн басқа республикалық атқарушы
органдармен, облыстардың, Алматы мен астананың әкiмдерiмен өзара iс
қимылда жүзеге асыратын орталық атқарушы орган болып табылады.
</w:t>
      </w:r>
      <w:r>
        <w:br/>
      </w:r>
      <w:r>
        <w:rPr>
          <w:rFonts w:ascii="Times New Roman"/>
          <w:b w:val="false"/>
          <w:i w:val="false"/>
          <w:color w:val="000000"/>
          <w:sz w:val="28"/>
        </w:rPr>
        <w:t>
          2. Агенттiк өз қызметiнде Қазақстан Республикасының
Конституциясын, заңдарын, Қазақстан Республикасының Президентi мен
Үкiметiнiң актiлерiн, Қазақстан Республикасының өзге де нормативтiк
құқықтық актiлерiн, халықаралық шарттарын, сондай-ақ осы Ереженi
басшылыққа алады.
</w:t>
      </w:r>
      <w:r>
        <w:br/>
      </w:r>
      <w:r>
        <w:rPr>
          <w:rFonts w:ascii="Times New Roman"/>
          <w:b w:val="false"/>
          <w:i w:val="false"/>
          <w:color w:val="000000"/>
          <w:sz w:val="28"/>
        </w:rPr>
        <w:t>
          3. Агенттiк заңды тұлға болып табылады, оның дербес балансы, есеп
айырысу шоты және банк мекемелерiнде өзге де /оның iшiнде валюталығы
да/ шоттары, өзiнiң атауы мемлекеттiк тiлде жазылған елтаңбалы мөрi,
сондай-ақ басқа да мөрлерi мен мөртаңбалары бар.
</w:t>
      </w:r>
      <w:r>
        <w:br/>
      </w:r>
      <w:r>
        <w:rPr>
          <w:rFonts w:ascii="Times New Roman"/>
          <w:b w:val="false"/>
          <w:i w:val="false"/>
          <w:color w:val="000000"/>
          <w:sz w:val="28"/>
        </w:rPr>
        <w:t>
          4. Агенттiк аппаратын қаржыландыру республикалық бюджетте орталық
атқарушы органдарды ұстауға көзделген қаржы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Агенттiк қызметiнiң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Агенттiк қызметiнiң негiзгi басымдықтары мыналар болып
табылады:
</w:t>
      </w:r>
      <w:r>
        <w:br/>
      </w:r>
      <w:r>
        <w:rPr>
          <w:rFonts w:ascii="Times New Roman"/>
          <w:b w:val="false"/>
          <w:i w:val="false"/>
          <w:color w:val="000000"/>
          <w:sz w:val="28"/>
        </w:rPr>
        <w:t>
          Қазақстан Республикасының Конституциясында баянды етiлген адамның
тұратын орнын таңдау, еңбек бостандығы, қызмет және кәсiп түрiн таңдау
бостандығы, кету бостандығы, жүрiп-тұру бостандығы құқығын қамтамасыз
ету;
</w:t>
      </w:r>
      <w:r>
        <w:br/>
      </w:r>
      <w:r>
        <w:rPr>
          <w:rFonts w:ascii="Times New Roman"/>
          <w:b w:val="false"/>
          <w:i w:val="false"/>
          <w:color w:val="000000"/>
          <w:sz w:val="28"/>
        </w:rPr>
        <w:t>
          Қазақстан Республикасының заңдарына, халықаралық нормаларға және
Көшi-қон жөнiндегi халықаралық ұйымның ұсынымдарына сәйкес
республиканың қазiргi заманғы әлеуметтiк-экономикалық жағдайын, оның
тарихи өткенi мен дәстүрлерiн, даму перспективаларын ескере отырып
көшi-қон саясатын iске асыру;
</w:t>
      </w:r>
      <w:r>
        <w:br/>
      </w:r>
      <w:r>
        <w:rPr>
          <w:rFonts w:ascii="Times New Roman"/>
          <w:b w:val="false"/>
          <w:i w:val="false"/>
          <w:color w:val="000000"/>
          <w:sz w:val="28"/>
        </w:rPr>
        <w:t>
          қазақтардың өздерiнiң тарихи отанына оралуына жан-жақты
жәрдемдесу, оларды орналастыруды ұйымдастыру және байырғы ұлт
өкiлдерiне атаулы көмек көрсету мен әлеуметтiк қорғауды қамтамасыз
етудiң кешендi басқа да шараларын жүзеге асыру;
</w:t>
      </w:r>
      <w:r>
        <w:br/>
      </w:r>
      <w:r>
        <w:rPr>
          <w:rFonts w:ascii="Times New Roman"/>
          <w:b w:val="false"/>
          <w:i w:val="false"/>
          <w:color w:val="000000"/>
          <w:sz w:val="28"/>
        </w:rPr>
        <w:t>
          мүмкiн көшi-қон болжамына негiзделген орта мерзiмдi және ұзақ
мерзiмдi iс-қимыл бағдарламаларындағы әлеуметтiк-экономикалық
ынталандыруларды жасау негiзiнде елдiң iшiнде де, сондай-ақ одан тыс
жерлерде де бей-берекет және тәртiпке келтiрiлмеген процестердiң алдын
алуға жәрдемдесу және көшi-қон лектерiн әлеуметтiк экономикалық және
қоғамдық-саяси жағдайдың өзгеруiне байланысты бағыттау;
</w:t>
      </w:r>
      <w:r>
        <w:br/>
      </w:r>
      <w:r>
        <w:rPr>
          <w:rFonts w:ascii="Times New Roman"/>
          <w:b w:val="false"/>
          <w:i w:val="false"/>
          <w:color w:val="000000"/>
          <w:sz w:val="28"/>
        </w:rPr>
        <w:t>
          көшiп-қонушыларды жаңа тұратын жерiнде олардың жеке өздерiнiң
қатысуымен және әрбiрiне мемлекеттiк қолдау көрсетiп, бiрiншi кезекте
экологиялық және табиғи апаттар аймағынан келген қоныс аударушыларды
жайластыру;
</w:t>
      </w:r>
      <w:r>
        <w:br/>
      </w:r>
      <w:r>
        <w:rPr>
          <w:rFonts w:ascii="Times New Roman"/>
          <w:b w:val="false"/>
          <w:i w:val="false"/>
          <w:color w:val="000000"/>
          <w:sz w:val="28"/>
        </w:rPr>
        <w:t>
          босқындарды халықаралық шарттарда көзделген жағдайларды
қоспағанда, оларды өздерiнiң келген елдерiне кетiруге немесе мәжбүрлеп
қайта оралуына тыйым салу;
</w:t>
      </w:r>
      <w:r>
        <w:br/>
      </w:r>
      <w:r>
        <w:rPr>
          <w:rFonts w:ascii="Times New Roman"/>
          <w:b w:val="false"/>
          <w:i w:val="false"/>
          <w:color w:val="000000"/>
          <w:sz w:val="28"/>
        </w:rPr>
        <w:t>
          басқа елдермен халықтың көшi-қоны, оның iшiнде жасырын
көшiп-қонуды азайту саласындағы мәселелер бойынша ынтымақтастық жасау;
</w:t>
      </w:r>
      <w:r>
        <w:br/>
      </w:r>
      <w:r>
        <w:rPr>
          <w:rFonts w:ascii="Times New Roman"/>
          <w:b w:val="false"/>
          <w:i w:val="false"/>
          <w:color w:val="000000"/>
          <w:sz w:val="28"/>
        </w:rPr>
        <w:t>
          демографиялық процестерге талдау жасау және болжамдау, республика
халқының санын өсiру жөнiндегi саясатты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Агенттiктiң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Агенттiктiң негiзгi мiндеттерi мыналар болып табылады:
</w:t>
      </w:r>
      <w:r>
        <w:br/>
      </w:r>
      <w:r>
        <w:rPr>
          <w:rFonts w:ascii="Times New Roman"/>
          <w:b w:val="false"/>
          <w:i w:val="false"/>
          <w:color w:val="000000"/>
          <w:sz w:val="28"/>
        </w:rPr>
        <w:t>
          халықтың санын өсiрудi қамтамасыз ететiн мемлекеттiк көшi-қон
және демографиялық саясатты әзiрлеу және iске асыру;
</w:t>
      </w:r>
      <w:r>
        <w:br/>
      </w:r>
      <w:r>
        <w:rPr>
          <w:rFonts w:ascii="Times New Roman"/>
          <w:b w:val="false"/>
          <w:i w:val="false"/>
          <w:color w:val="000000"/>
          <w:sz w:val="28"/>
        </w:rPr>
        <w:t>
          республикада халықтың көшi-қоны саласындағы барлық жұмысты
үйлестiру;
</w:t>
      </w:r>
      <w:r>
        <w:br/>
      </w:r>
      <w:r>
        <w:rPr>
          <w:rFonts w:ascii="Times New Roman"/>
          <w:b w:val="false"/>
          <w:i w:val="false"/>
          <w:color w:val="000000"/>
          <w:sz w:val="28"/>
        </w:rPr>
        <w:t>
          халықтың көшi-қоны және демография саласында заң жобаларын, басқа
да нормативтiк құқықтық актiлердi әзiрлеу, қолданылып жүрген
заңдарды жетiлдiру жөнiнде ұсыныстар дайындау;
</w:t>
      </w:r>
      <w:r>
        <w:br/>
      </w:r>
      <w:r>
        <w:rPr>
          <w:rFonts w:ascii="Times New Roman"/>
          <w:b w:val="false"/>
          <w:i w:val="false"/>
          <w:color w:val="000000"/>
          <w:sz w:val="28"/>
        </w:rPr>
        <w:t>
          мемлекеттiк көшi-қон және демографиялық бағдарламалардың
жобаларын әзiрлеу, оларды жүзеге асыруды қамтамасыз ету;
</w:t>
      </w:r>
      <w:r>
        <w:br/>
      </w:r>
      <w:r>
        <w:rPr>
          <w:rFonts w:ascii="Times New Roman"/>
          <w:b w:val="false"/>
          <w:i w:val="false"/>
          <w:color w:val="000000"/>
          <w:sz w:val="28"/>
        </w:rPr>
        <w:t>
          Қазақстан Республикасының заңдарында белгiленген тәртiппен
көшiп-қонушыларға атаулы көмек пен қолдау көрсету;
</w:t>
      </w:r>
      <w:r>
        <w:br/>
      </w:r>
      <w:r>
        <w:rPr>
          <w:rFonts w:ascii="Times New Roman"/>
          <w:b w:val="false"/>
          <w:i w:val="false"/>
          <w:color w:val="000000"/>
          <w:sz w:val="28"/>
        </w:rPr>
        <w:t>
          репатрианттарға және басқа да көшiп-қонушыларға республикалық жер
және мемлекеттiк тұрғын үй қорынан Қазақстан Республикасының заңдарына
сәйкес жер учаскелерi мен тұрғын үй алуға жәрдемдесу;
</w:t>
      </w:r>
      <w:r>
        <w:br/>
      </w:r>
      <w:r>
        <w:rPr>
          <w:rFonts w:ascii="Times New Roman"/>
          <w:b w:val="false"/>
          <w:i w:val="false"/>
          <w:color w:val="000000"/>
          <w:sz w:val="28"/>
        </w:rPr>
        <w:t>
          басқа мемлекеттермен, олардың үкiмет органдарымен халықтың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көшi-қоны мәселелерi бойынша келiсiмдердiң (шарттардың) жобаларын
әзiрлеу;
     репатрианттарды қабылдауды және уақытша орналастыруды
ұйымдастыру, жаңа тұратын жерлерiнде жайласуына көмектесу.
Босқындармен және басқа да қоныс аударушылармен жұмыс iстеу;
     республика аумағына келген адамдардың заңдарға сәйкес құқықтық
мәртебесiн тану;
     елдегi көшi-қон процестерiн басқару;
     белгiленген тәртiппен халықаралық және шетел ұйымдарымен көшi-қон
мәселелерi бойынша ынтымақтастықты жүзеге асыру.
                     IV. Агенттiктiң функциялары
     7. Агенттiк өзiне жүктелген мiндеттерге сәйкес мынадай
функцияларды орындауды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елдегi көшi-қон процестерiне талдау жасайды және болжамдайды және
бұл туралы Қазақстан Республикасының Үкiметi мен жергiлiктi атқарушы
органдарды хабардар етедi;
</w:t>
      </w:r>
      <w:r>
        <w:br/>
      </w:r>
      <w:r>
        <w:rPr>
          <w:rFonts w:ascii="Times New Roman"/>
          <w:b w:val="false"/>
          <w:i w:val="false"/>
          <w:color w:val="000000"/>
          <w:sz w:val="28"/>
        </w:rPr>
        <w:t>
          халықтың көшi-қонын реттеу жөнiндегi шаралар туралы ұсыныстар
әзiрлейдi;
</w:t>
      </w:r>
      <w:r>
        <w:br/>
      </w:r>
      <w:r>
        <w:rPr>
          <w:rFonts w:ascii="Times New Roman"/>
          <w:b w:val="false"/>
          <w:i w:val="false"/>
          <w:color w:val="000000"/>
          <w:sz w:val="28"/>
        </w:rPr>
        <w:t>
          халықтың көшi-қоны мен демографиясы саласында республикалық және
мемлекетаралық тұжырымдамалар мен бағдарламалардың негiзгi
бағыттарының жобаларын әзiрлейдi, оларды орындауды қамтамасыз етедi;
</w:t>
      </w:r>
      <w:r>
        <w:br/>
      </w:r>
      <w:r>
        <w:rPr>
          <w:rFonts w:ascii="Times New Roman"/>
          <w:b w:val="false"/>
          <w:i w:val="false"/>
          <w:color w:val="000000"/>
          <w:sz w:val="28"/>
        </w:rPr>
        <w:t>
          республикада iшкi және сыртқы көшi-қонның, демографиялық
жағдайдың ағымдағы және ұзақ мерзiмдi болжамдарын әзiрлейдi;
</w:t>
      </w:r>
      <w:r>
        <w:br/>
      </w:r>
      <w:r>
        <w:rPr>
          <w:rFonts w:ascii="Times New Roman"/>
          <w:b w:val="false"/>
          <w:i w:val="false"/>
          <w:color w:val="000000"/>
          <w:sz w:val="28"/>
        </w:rPr>
        <w:t>
          көшi-қон проблемалары жөнiндегi заңдардың iске асырылуына бақылау
жасайды. Министрлiктер мен ведомстволардың, ұйымдардың қолданылып
жүрген заңдар мен Қазақстан Республикасының көшi-қон мәселелерi
жөнiндегi нормативтiк актiлерiне қайшы келетiн бұйрықтарының,
нұсқаулықтарының, нұсқауларының күшiн тоқтата тұру жөнiнде ұсыныстар
енгiзедi;
</w:t>
      </w:r>
      <w:r>
        <w:br/>
      </w:r>
      <w:r>
        <w:rPr>
          <w:rFonts w:ascii="Times New Roman"/>
          <w:b w:val="false"/>
          <w:i w:val="false"/>
          <w:color w:val="000000"/>
          <w:sz w:val="28"/>
        </w:rPr>
        <w:t>
          шетелдегi қазақ диаспорасының тарихи отанына ерiктi түрде қоныс
аударуына байланысты проблемаларды зерделейдi;
</w:t>
      </w:r>
      <w:r>
        <w:br/>
      </w:r>
      <w:r>
        <w:rPr>
          <w:rFonts w:ascii="Times New Roman"/>
          <w:b w:val="false"/>
          <w:i w:val="false"/>
          <w:color w:val="000000"/>
          <w:sz w:val="28"/>
        </w:rPr>
        <w:t>
          Қазақстан Республикасының Үкiметiнiң қарауына көшiп келу квотасын
қалыптастыру жөнiнде ұсыныстар енгiзедi;
</w:t>
      </w:r>
      <w:r>
        <w:br/>
      </w:r>
      <w:r>
        <w:rPr>
          <w:rFonts w:ascii="Times New Roman"/>
          <w:b w:val="false"/>
          <w:i w:val="false"/>
          <w:color w:val="000000"/>
          <w:sz w:val="28"/>
        </w:rPr>
        <w:t>
          көшi-қон және демография жөнiндегi аумақтық органдармен бiрлесiп;
</w:t>
      </w:r>
      <w:r>
        <w:br/>
      </w:r>
      <w:r>
        <w:rPr>
          <w:rFonts w:ascii="Times New Roman"/>
          <w:b w:val="false"/>
          <w:i w:val="false"/>
          <w:color w:val="000000"/>
          <w:sz w:val="28"/>
        </w:rPr>
        <w:t>
          босқындарды, репатрианттарды (оралмандарды), реэмигранттарды және
мәжбүрлi қоныс аударушыларды бекiтiлген көшiп келу квотасының шегiнде
қоныс аудартуды, қабылдауды және жайластыруды;
</w:t>
      </w:r>
      <w:r>
        <w:br/>
      </w:r>
      <w:r>
        <w:rPr>
          <w:rFonts w:ascii="Times New Roman"/>
          <w:b w:val="false"/>
          <w:i w:val="false"/>
          <w:color w:val="000000"/>
          <w:sz w:val="28"/>
        </w:rPr>
        <w:t>
          көшiп-қонушыларды тiркеудi және есепке алуды, оларға белгiленген
тәртiппен сараланған жәрдемақылар мен басқа да төлемдер төлеудi
ұйымдастырады;
</w:t>
      </w:r>
      <w:r>
        <w:br/>
      </w:r>
      <w:r>
        <w:rPr>
          <w:rFonts w:ascii="Times New Roman"/>
          <w:b w:val="false"/>
          <w:i w:val="false"/>
          <w:color w:val="000000"/>
          <w:sz w:val="28"/>
        </w:rPr>
        <w:t>
          ұйымдардың өтiнiштерiн қарайды және Қазақстан Республикасына
шетел жұмыс күшiн тартуға /жұмысқа қабылдауға/ лицензия бередi.
Тартылған жұмыс күшiнiң лицензияның қолданылу мерзiмi iшiнде
пайдаланылу тиiмдiлiгiн талдайды;
</w:t>
      </w:r>
      <w:r>
        <w:br/>
      </w:r>
      <w:r>
        <w:rPr>
          <w:rFonts w:ascii="Times New Roman"/>
          <w:b w:val="false"/>
          <w:i w:val="false"/>
          <w:color w:val="000000"/>
          <w:sz w:val="28"/>
        </w:rPr>
        <w:t>
          Қазақстанның шетелдегi өкiлдiктерiнiң, мемлекеттiк және
жергiлiктi басқару органдарының, сондай-ақ жекелеген ұйымдардың
шетелдiктер мен олардың отбасы мүшелерiнiң белгiленген көшiп келу
квотасына сәйкес қоныс аударуы туралы өтiнiштерi туралы ұсыныстарын
зерделейдi және қорытындылар әзiрлейдi;
</w:t>
      </w:r>
      <w:r>
        <w:br/>
      </w:r>
      <w:r>
        <w:rPr>
          <w:rFonts w:ascii="Times New Roman"/>
          <w:b w:val="false"/>
          <w:i w:val="false"/>
          <w:color w:val="000000"/>
          <w:sz w:val="28"/>
        </w:rPr>
        <w:t>
          облыстардың, Алматы қаласы мен астананың көшi-қон қызметтерiнiң
жұмысына басшылық жасайды және олардың жұмысын үйлестiредi;
</w:t>
      </w:r>
      <w:r>
        <w:br/>
      </w:r>
      <w:r>
        <w:rPr>
          <w:rFonts w:ascii="Times New Roman"/>
          <w:b w:val="false"/>
          <w:i w:val="false"/>
          <w:color w:val="000000"/>
          <w:sz w:val="28"/>
        </w:rPr>
        <w:t>
          белгiленген тәртiппен репатрианттарды /оралмандарды/ олардың
жұмыспен қамтылуын ескере отырып, жинақы орналастыру мәселелерiн
қарайды және шешедi;
</w:t>
      </w:r>
      <w:r>
        <w:br/>
      </w:r>
      <w:r>
        <w:rPr>
          <w:rFonts w:ascii="Times New Roman"/>
          <w:b w:val="false"/>
          <w:i w:val="false"/>
          <w:color w:val="000000"/>
          <w:sz w:val="28"/>
        </w:rPr>
        <w:t>
          көшi-қон проблемаларын шешуге заңдарға сәйкес берiлген қаржы
қаражаты мен материалдық ресурстарды бөледi. Бөлiнген қаражаттың
пайдаланылуына бақылау жасайды, қажет болған жағдайларда көшi-қон және
демографиялық бағдарламаларды жүзеге асырудың басымдықтары мен
мерзiмдерiне сүйене отырып, жұмсалмаған қаражатты қайта бөледi;
</w:t>
      </w:r>
      <w:r>
        <w:br/>
      </w:r>
      <w:r>
        <w:rPr>
          <w:rFonts w:ascii="Times New Roman"/>
          <w:b w:val="false"/>
          <w:i w:val="false"/>
          <w:color w:val="000000"/>
          <w:sz w:val="28"/>
        </w:rPr>
        <w:t>
          халықаралық ұйымдармен демография және халықтың көшi-қоны
мәселелерi бойынша ынтымақтастық жасайды, белгiленген тәртiппен
олардың жұмысына қатысады;
</w:t>
      </w:r>
      <w:r>
        <w:br/>
      </w:r>
      <w:r>
        <w:rPr>
          <w:rFonts w:ascii="Times New Roman"/>
          <w:b w:val="false"/>
          <w:i w:val="false"/>
          <w:color w:val="000000"/>
          <w:sz w:val="28"/>
        </w:rPr>
        <w:t>
          белгiленген тәртiппен халықтың көшi-қоны мәселелерi бойынша
Қазақстан Республикасының конвенциялары мен басқа да халықаралық
шарттарын бекiту жөнiнде ұсыныстар енгiзедi;
</w:t>
      </w:r>
      <w:r>
        <w:br/>
      </w:r>
      <w:r>
        <w:rPr>
          <w:rFonts w:ascii="Times New Roman"/>
          <w:b w:val="false"/>
          <w:i w:val="false"/>
          <w:color w:val="000000"/>
          <w:sz w:val="28"/>
        </w:rPr>
        <w:t>
          азаматтардың хаттарын, арыздары мен ұсыныстарын қарайды, олар
бойынша қажеттi шаралар қабылдайды, Агенттiктiң құзыретiне жататын
мәселелер бойынша азаматтарды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Агенттiктiң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Агенттiктiң өз құзыретiнiң шегiнде:
</w:t>
      </w:r>
      <w:r>
        <w:br/>
      </w:r>
      <w:r>
        <w:rPr>
          <w:rFonts w:ascii="Times New Roman"/>
          <w:b w:val="false"/>
          <w:i w:val="false"/>
          <w:color w:val="000000"/>
          <w:sz w:val="28"/>
        </w:rPr>
        <w:t>
          орталық және жергiлiктi атқарушы органдар, меншiк нысанына
қарамастан ұйымдар үшiн мiндеттi шешiмдер қабылдауға;
</w:t>
      </w:r>
      <w:r>
        <w:br/>
      </w:r>
      <w:r>
        <w:rPr>
          <w:rFonts w:ascii="Times New Roman"/>
          <w:b w:val="false"/>
          <w:i w:val="false"/>
          <w:color w:val="000000"/>
          <w:sz w:val="28"/>
        </w:rPr>
        <w:t>
          Қазақстан Республикасы Үкiметiнiң тапсырмасы бойынша үкiмет
органдарымен, ведомстволармен, кәсiпорындармен, мекемелермен, басқа
мемлекеттердiң ұйымдарымен Қазақстан Республикасының аумағынан
мәжбүрлi немесе ерiктi түрде кеткен отандастардың Қазақстан
Республикасына қоныс аударуы мәселелерi бойынша, сондай-ақ еңбек
көшi-қоны бойынша келiсiмдер жасауға;
</w:t>
      </w:r>
      <w:r>
        <w:br/>
      </w:r>
      <w:r>
        <w:rPr>
          <w:rFonts w:ascii="Times New Roman"/>
          <w:b w:val="false"/>
          <w:i w:val="false"/>
          <w:color w:val="000000"/>
          <w:sz w:val="28"/>
        </w:rPr>
        <w:t>
          көшiп келушiлердiң өздерiн репатрианттар /оралмандар/,
реэмигранттар, мәжбүрлi қоныс аударушылар не босқындар деп тану туралы
немесе оларға бұдан бас тарту туралы шешiмдер қабылдауға;
</w:t>
      </w:r>
      <w:r>
        <w:br/>
      </w:r>
      <w:r>
        <w:rPr>
          <w:rFonts w:ascii="Times New Roman"/>
          <w:b w:val="false"/>
          <w:i w:val="false"/>
          <w:color w:val="000000"/>
          <w:sz w:val="28"/>
        </w:rPr>
        <w:t>
          Қазақстан Республикасында саяси баспана алуға тiлек бiлдiрген
адамдардың жазбаша өтiнiштерiн қарауға, қажеттi құжаттарды ресiмдеуге
және саяси баспана беру туралы куәлiктер беруге;
</w:t>
      </w:r>
      <w:r>
        <w:br/>
      </w:r>
      <w:r>
        <w:rPr>
          <w:rFonts w:ascii="Times New Roman"/>
          <w:b w:val="false"/>
          <w:i w:val="false"/>
          <w:color w:val="000000"/>
          <w:sz w:val="28"/>
        </w:rPr>
        <w:t>
          Қазақстан Республикасындағы көшi-қон мен демографияның жай-күйiне
ықпал ететiн қаржы-несие, инвестиция, салық, аймақтық саясат шараларын
әзiрлеуге қатысуға;
</w:t>
      </w:r>
      <w:r>
        <w:br/>
      </w:r>
      <w:r>
        <w:rPr>
          <w:rFonts w:ascii="Times New Roman"/>
          <w:b w:val="false"/>
          <w:i w:val="false"/>
          <w:color w:val="000000"/>
          <w:sz w:val="28"/>
        </w:rPr>
        <w:t>
          көшi-қон және демография мәселелерi бойынша нормативтiк құқықтық
актiлер әзiрлеуге және оларды Қазақстан Республикасы Үкiметiнiң
қарауына енгiзуге;
</w:t>
      </w:r>
      <w:r>
        <w:br/>
      </w:r>
      <w:r>
        <w:rPr>
          <w:rFonts w:ascii="Times New Roman"/>
          <w:b w:val="false"/>
          <w:i w:val="false"/>
          <w:color w:val="000000"/>
          <w:sz w:val="28"/>
        </w:rPr>
        <w:t>
          шетелдiктер мен азаматтығы жоқ адамдарға еңбек қызметiн жүзеге
асыруға тиiстi рұқсаттар беруге;
</w:t>
      </w:r>
      <w:r>
        <w:br/>
      </w:r>
      <w:r>
        <w:rPr>
          <w:rFonts w:ascii="Times New Roman"/>
          <w:b w:val="false"/>
          <w:i w:val="false"/>
          <w:color w:val="000000"/>
          <w:sz w:val="28"/>
        </w:rPr>
        <w:t>
          орталық және жергiлiктi атқарушы органдардан, оның iшiнде
Қазақстан Республикасы Стратегиялық жоспарлау және реформалар
жөнiндегi агенттiгiнiң Статистика және талдау жөнiндегi комитетiнен
Агенттiктiң құзыретiне жататын мәселелер бойынша мәлiметтер сұратуға.
Заңда белгiленген тәртiппен демография және халықтың көшi-қоны
мәселелерi бойынша бастапқы есеп пен статистикалық есеп берудiң
нысандарын жетiлдiру жөнiнде ұсыныстар енгiзуге;
</w:t>
      </w:r>
      <w:r>
        <w:br/>
      </w:r>
      <w:r>
        <w:rPr>
          <w:rFonts w:ascii="Times New Roman"/>
          <w:b w:val="false"/>
          <w:i w:val="false"/>
          <w:color w:val="000000"/>
          <w:sz w:val="28"/>
        </w:rPr>
        <w:t>
          көшiп-қонушыларды әлеуметтiк қолдауға бағытталған қайырымдылық
акциялары мен шараларын жүргiзудi ұйымдастыруға;
</w:t>
      </w:r>
      <w:r>
        <w:br/>
      </w:r>
      <w:r>
        <w:rPr>
          <w:rFonts w:ascii="Times New Roman"/>
          <w:b w:val="false"/>
          <w:i w:val="false"/>
          <w:color w:val="000000"/>
          <w:sz w:val="28"/>
        </w:rPr>
        <w:t>
          белгiленген тәртiппен конференциялар мен семинарлар өткiзуге,
баспа қызметiн жүзеге асыруға, оның iшiнде демография және халықтың
көш-қон проблемалары бойынша анықтама және басқа да баспа өнiмiн
шығаруға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Агенттiктiң қызметiн ұйымдастыру және оның
</w:t>
      </w:r>
      <w:r>
        <w:br/>
      </w:r>
      <w:r>
        <w:rPr>
          <w:rFonts w:ascii="Times New Roman"/>
          <w:b w:val="false"/>
          <w:i w:val="false"/>
          <w:color w:val="000000"/>
          <w:sz w:val="28"/>
        </w:rPr>
        <w:t>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Агенттiктi Қазақстан Республикасының Үкiметi қызметке
тағайындайтын Төраға басқарады.
</w:t>
      </w:r>
      <w:r>
        <w:br/>
      </w:r>
      <w:r>
        <w:rPr>
          <w:rFonts w:ascii="Times New Roman"/>
          <w:b w:val="false"/>
          <w:i w:val="false"/>
          <w:color w:val="000000"/>
          <w:sz w:val="28"/>
        </w:rPr>
        <w:t>
          Агенттiк төрағасының Агенттiк төрағасының ұсынуы бойынша
Қазақстан Республикасының Үкiметi қызметке тағайындайтын орынбасары
болады.
</w:t>
      </w:r>
      <w:r>
        <w:br/>
      </w:r>
      <w:r>
        <w:rPr>
          <w:rFonts w:ascii="Times New Roman"/>
          <w:b w:val="false"/>
          <w:i w:val="false"/>
          <w:color w:val="000000"/>
          <w:sz w:val="28"/>
        </w:rPr>
        <w:t>
          Агенттiк төрағасы:
</w:t>
      </w:r>
      <w:r>
        <w:br/>
      </w:r>
      <w:r>
        <w:rPr>
          <w:rFonts w:ascii="Times New Roman"/>
          <w:b w:val="false"/>
          <w:i w:val="false"/>
          <w:color w:val="000000"/>
          <w:sz w:val="28"/>
        </w:rPr>
        <w:t>
          Агенттiкке жүктелген мiндеттердiң орындалуы үшiн жеке жауап
бередi;
</w:t>
      </w:r>
      <w:r>
        <w:br/>
      </w:r>
      <w:r>
        <w:rPr>
          <w:rFonts w:ascii="Times New Roman"/>
          <w:b w:val="false"/>
          <w:i w:val="false"/>
          <w:color w:val="000000"/>
          <w:sz w:val="28"/>
        </w:rPr>
        <w:t>
          Қазақстан Республикасының Үкiметi белгiленген қызметкерлердiң 
саны мен еңбек ақы қорының шегiнде Агенттiк орталық аппаратының штат
кестесiн, оны ұстауға арналған шығыстар сметасын, сондай-ақ құрылымдық
бөлiмшелер туралы ережелердi бекiтедi;
</w:t>
      </w:r>
      <w:r>
        <w:br/>
      </w:r>
      <w:r>
        <w:rPr>
          <w:rFonts w:ascii="Times New Roman"/>
          <w:b w:val="false"/>
          <w:i w:val="false"/>
          <w:color w:val="000000"/>
          <w:sz w:val="28"/>
        </w:rPr>
        <w:t>
          өзiнiң өкiлеттiктерiнiң шегiнде республиканың бүкiл көшi-қон
қызметтерi органдарының орындауы мiндеттi бұйрықтар шығарып, нұсқаулар
бередi.
</w:t>
      </w:r>
      <w:r>
        <w:br/>
      </w:r>
      <w:r>
        <w:rPr>
          <w:rFonts w:ascii="Times New Roman"/>
          <w:b w:val="false"/>
          <w:i w:val="false"/>
          <w:color w:val="000000"/>
          <w:sz w:val="28"/>
        </w:rPr>
        <w:t>
          10. Агенттiкте алқа құрылады, оның санын Үкiмет, ал жеке құрамын
- Агенттiктiң төрағасы бекiтедi.
</w:t>
      </w:r>
      <w:r>
        <w:br/>
      </w:r>
      <w:r>
        <w:rPr>
          <w:rFonts w:ascii="Times New Roman"/>
          <w:b w:val="false"/>
          <w:i w:val="false"/>
          <w:color w:val="000000"/>
          <w:sz w:val="28"/>
        </w:rPr>
        <w:t>
          11. Облыстарда, Алматы қаласы мен астанада көшi-қон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демография жөнiндегi басқармалар, аудандарда - көшi-қон бөлiмдерi
құрылады.
     Көшi-қон және демография жөнiндегi басқармалардың бастықтарын
Агенттiк төрағасының келiсiмi бойынша тиiстi облыстардың, Алматы
қаласы мен астананың әкiмдерi қызметке тағайындап, қызметтен босатады.
     Көшi-қон және демография жөнiндегi облыстық басқармалардың,
Алматы қаласы мен астана басқармаларының аппараттарын қаржыландыру
жергiлiктi бюджеттiң есебiнен жүзеге асырылады.
                                       Қазақстан Республикасы
                                             Үкiметiнiң
                                       1998 жылғы 12 қаңтардағы
                                            N 8 қаулысына
                                                қосымша
               Қазақстан Республикасының Көшi-қон және
              демография жөнiндегi агенттiгi аппаратының
                               ҚҰРЫЛЫМЫ
     Көшi-қонды басқару
     Көшi-қон және демографиялық бағдарламаларды
     талдау, әзiрлеу және iске асыру басқармасы
     Қазақстан Республикасы Көшi-қон және демография
     жөнiндегi агенттiгiнiң жұмысын ұйымдастыру жөнiндегi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