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50ad" w14:textId="fad5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"Асыл" мемлекеттiк акционерлiк компаниясының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желтоқсан N 1856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департаментi заңда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"Асыл" акционерлiк компаниясының атын қайта атауға байланысты жарғысына өзгерiс енгiзу жөнiнде оның акционерлерiнiң жиналысын өткiзсiн;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министрлiгiнiң келiсiм бойынша "Асыл" акционерлiк компаниясы акцияларының мемлекеттiк пакетiн сатуды және сенiмдi басқаруға берудi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ауыл шаруашылығын қаржылай қолдау қоры "Асыл"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акционерлiк қоғамы арқылы асыл тұқымды мал шаруашылығын дамытуға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көмегiн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Мыналардың күшi жойылған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"Асыл" мемлекеттiк акционерлiк компаниясын құру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Министрлер Кабинетiнiң 1993 жылғы 7 қыркүйектегi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P930836_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"Асыл" мемлекеттiк акционерлiк компаниясы мен "Руноқаракөл"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акционерлiк компаниясының мәселелерi" туралы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Министрлер Кабинетiнiң 1996 жылғы 25 маусымдағы N 793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