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02f8" w14:textId="8c90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Энергетика, индустрия және сауда министрлiгiнiң мәселелерi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22 қараша N 1642. Күші жойылды - ҚР Үкіметінің 1999.09.21. N 1433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Республикасында мемлекеттiк басқарудың пәрмендiлiгiн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одан әрi арттыру жөнiндегi шаралар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Президентiнiң 1997 жылғы 10 қазандағы N 3655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U973655_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Жарлығын iске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асыру мақсатында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1,2,3,4-тармақтары күшiн жойды - ҚРҮ-нiң 1998.07.22.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N 686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P980686_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Мыналардың күшi жойылған деп танылсын: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Республикасының Энергетика және табиғи ресурстар министрлiгi туралы ереженi бекiту туралы" Қазақстан Республикасы Үкiметiнiң 1997 жылғы 23 сәуiрдегi N 645 қаулысы;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Энергетика және табиғи ресурстар министрлiгiнiң құрылымы туралы" Қазақстан Республикасы Үкiметiнiң 1997 жылғы 23 сәуiрдегi N 646 қаулысы;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Үкiметiнiң 1997 жылғы 23 сәуiрдегi N 646 қаулысына толықтырулар мен өзгерiстер енгiзу туралы" Қазақстан Республикасы Үкiметiнiң 1997 жылғы 11 шiлдедегi N 1099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