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5e61" w14:textId="13a5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"Қару (Арсенал) - 1" және "Қару (Арсенал) - 2" республикалық мемлекеттiк кәсiпорындарын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6 қарашадағы N 1502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кәсiпорын туралы" Қазақстан Республикасы Президентiнiң 1995 жылғы 19 шiлдедегi N 2335 Заң күшi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Iшкi iстер министрлiгiнiң Оңтүстiк Қазақстан және Солтүстiк Қазақстан әскери және арнаулы жабдықтау базаларының негiзiнде шаруашылық жүргiзу құқығымен, тиiсiнше "Қару (Арсенал) - 1" және "Қару (Арсенал) - 2" республикалық мемлекеттiк кәсiпорындары (бұдан әрi - мемлекеттiк кәсiпорындар)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Iшкi iстер министрлiгi Мемлекеттiк кәсiпорындарға қатысты мемлекеттiк меншiк құқығы субъектiсiнiң функцияларын жүзеге асыратын уәкiлеттi орган болып айқындалсын.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 бiр ай мерзiмде мемлекеттiк кәсiпорындардың жарғыларын бекiтiп, оларды белгiленген тәртiппен тiркеуден өткiзсiн және жарғылық қорларын қалыптастыру жөнiнде шаралар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кәсiпорындардың негiзгi мiндеттерi болып мыналар белгiленсiн: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нысанды киiм-кешек пен заттай мүлiктердi, ұйымдастыру техникаларын, байланыс және ақпаратты есепке алу құралдарын; арнаулы және жалпы мақсаттардағы автомобиль, авиация және су көлiктерi құралдарын; өндiрiстiк құрал-жабдықтарды және халық тұтыну тауарларын, сондай-ақ қосалқы бөлшектердi, жинақтаушы бұйымдарды, жанар-жағар материалдары мен отынды сақтау және сату;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нысанды киiм-кешек пен айырым белгiлерi заттарын; арнаулы құралдар мен оларды жинақтаушыларды; мотор және трансмиссиялық майларды өндiру, өңдеу, сақтау және сату.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Iшкi iстер министрлiгi Әдiлет министрлiгiмен бiрлесiп Қазақстан Республикасының Үкiметiне кәсiпорындар тiркелгеннен кейiн бiр ай мерзiмде Қазақстан Республикасы Үкiметiнiң 1996 жылғы 25 маусымдағы N 790 қаулысымен бекiтiлген Республикалық мемлекеттiк кәсiпорындардың тiзбесiн толықтыру жөнiнде ұсыныс енгiзсiн.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