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dfd0" w14:textId="b73d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азаматтық авиация туралы конвенцияның bis 83-бабының ережелерiн практикалық пайдалану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4 қазандағы N 1416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1994 жылғы 9 желтоқсанда Мәскеу қаласында қол қойылған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Халықаралық азаматтық авиация туралы конвенцияның bis 83-бабының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ережелерiн практикалық пайдалану туралы келiсiм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мiндетiн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(Қазақша аудармасы жоқ, текстi орысшадан қараңыз)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 практическом использовании положений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статьи 83 bis Конвенции о международной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Правительства государств - участников настоящего Соглашения,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именуемые в дальнейшем Договаривающиеся Стороны,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положениями Конвенции о международной гражданской авиации 1944 года (далее - Чикагской Конвенции) и придавая значение гражданской авиации как одному из важных факторов сотрудничества народов государств - участников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достигнутое на 23-ей сессии Ассамблеи Международной организации гражданской авиации (Монреаль, 6 октября 1980 года) согласие о необходимости передачи определенных функций и обязанностей государством регистрации государству - эксплуатанту воздушного судна в случае аренды, фрахтования воздушных судов и обмена ими или каких-либо подобных действий в отношении таких воздушных судов,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в максимально возможной степени мероприятия, способствующие безопасному развитию гражданской авиации,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при осуществлении полетов в пределах воздушного пространства над территориями их государств временно, до ратификации статьи 83 bis Чикагской Конвенции, признают необходимость применять положения этой статьи, которая гласит: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"а) Несмотря на положения Статей 12, 30, 31 и 32а), в том случае, когда воздушное судно, зарегистрированное в Договаривающемся государстве, эксплуатируется в соответствии с договором аренды, фрахтования или взаимного обмена воздушными судами или в соответствии с любым подобным договором эксплуатантом, основное место деятельности которого или, если он не имеет такого места деятельности, постоянное местопребывание которого находится в другом Договаривающемся государстве, государство регистрации может по соглашению с таким другим государством передать ему все или часть своих функций и обязанностей как государства регистрации в отношении этого воздушного судна, предусмотренных Статьями 12, 30, 31 и 32а). Государство регистрации освобождается от ответственности в отношении переданных функций и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Передача не будет иметь действия в отношении других Договаривающихся государств до тех пор, пока соглашение между государствами, в котором передача предусматривается, не будет зарегистрировано в Совете и опубликовано в соответствии со Статьей 83 или до того, как о существовании и предмете соглашения не будет непосредственно сообщено властям другого заинтересованного Договаривающегося государства или государств государством - стороной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Положения пунктов а) и в), упомянутых выше, также применяются к случаям, предусмотренным Статьей 77".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государства которых не ратифицировали в соответствии со статьей 94а) Чикагской Конвенции статью 83 bis, рассмотрят возможность ее ратификации в кратчайшие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со дня подписания и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вступает в силу со дня сдачи на хранение депозитарию третьего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 о выполнении государствами внутригосударственных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процедур, необходимых для его вступления в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Москве 9 декабря 1994 года в одном подлинном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экземпляре на русском языке. Подлинный экземпляр хранится в Архиве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Беларусь, которое направит каждому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государству, подписавшему настоящее Соглашение, его заверенную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Азербайджанской Республики         Республики Молдова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Армения            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Беларусь   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Грузия                  Туркменистана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 Республики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Кыргызской Республики              Украины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