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c7c7e" w14:textId="acc7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Босқын репатрианттардың қоныс аударуын ұйымдастыру жөнiндегi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30 қыркүйектегi N 1388.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"1997 жылға арналған көшiп келу квотасы туралы" Қазақстан Республикасы Президентiнiң 1997 жылғы 27 наурыздағы N 3432 Жарлығын жүзеге асыру туралы" Қазақстан Республикасы Үкiметiнiң 1997 жылғы 22 сәуiрдегi N 622 
</w:t>
      </w:r>
      <w:r>
        <w:rPr>
          <w:rFonts w:ascii="Times New Roman"/>
          <w:b w:val="false"/>
          <w:i w:val="false"/>
          <w:color w:val="000000"/>
          <w:sz w:val="28"/>
        </w:rPr>
        <w:t xml:space="preserve"> қаулысын </w:t>
      </w:r>
      <w:r>
        <w:rPr>
          <w:rFonts w:ascii="Times New Roman"/>
          <w:b w:val="false"/>
          <w:i w:val="false"/>
          <w:color w:val="000000"/>
          <w:sz w:val="28"/>
        </w:rPr>
        <w:t>
 (Қазақстан Республикасының ПҮАЖ-ы, 1997 ж., N 17, 146-құжат) жүзеге асыру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Еңбек және халықты әлеуметтiк қорғау министрлiгi Сыртқы iстер министрлiгiмен, Iшкi iстер министрлiгiмен, Көлiк және коммуникациялар министрлiгiмен, Денсаулық сақтау министрлiгiмен, Қорғаныс министрлiгiмен, Мемлекеттiк кеден комитетiмен, облыстардың және Алматы қаласының әкiмдерiмен бiрлесiп босқын репатрианттар отбасыларының Монғолия мен Иран Ислам Республикасынан Қазақстан Республикасына ұйымдастырылған түрде қоныс аударуын жүзеге асырсын. 
</w:t>
      </w:r>
      <w:r>
        <w:br/>
      </w:r>
      <w:r>
        <w:rPr>
          <w:rFonts w:ascii="Times New Roman"/>
          <w:b w:val="false"/>
          <w:i w:val="false"/>
          <w:color w:val="000000"/>
          <w:sz w:val="28"/>
        </w:rPr>
        <w:t>
      2. Қазақстан Республикасы Еңбек және халықты әлеуметтiк қорғау министрлiгiнiң, облыстар мен Алматы қаласы әкiмдерiнiң, қосымшаға сәйкес, босқын-репатрианттарды тасымалдау жөнiндегi шығыстарды өтеу үшiн 1997 жылы қоныс аудару шараларына жергiлiктi бюджеттерде көзделген қаражаттың бiр бөлiгiн аталған министрлiктiң орталықтандырылған шотына аудару туралы ұсынысы қабылдансын. 
</w:t>
      </w:r>
      <w:r>
        <w:br/>
      </w:r>
      <w:r>
        <w:rPr>
          <w:rFonts w:ascii="Times New Roman"/>
          <w:b w:val="false"/>
          <w:i w:val="false"/>
          <w:color w:val="000000"/>
          <w:sz w:val="28"/>
        </w:rPr>
        <w:t>
      3. Қазақстан Республикасының Қаржы министрлiгi тапсырымдар бойынша Қазақстан Республикасы Еңбек және халықты әлеуметтiк қорғау министрлiгiне Қазақстан Республикасы Еңбек және халықты әлеуметтiк қорғау министрлiгiнiң көлiк қызметтерiне төлем жасауы үшiн 1997 жылы қоныс аудару шараларына көзделген жергiлiктi бюджеттерден қаражат аударуына арнап ағымдағы шот ашсын. 
</w:t>
      </w:r>
      <w:r>
        <w:br/>
      </w:r>
      <w:r>
        <w:rPr>
          <w:rFonts w:ascii="Times New Roman"/>
          <w:b w:val="false"/>
          <w:i w:val="false"/>
          <w:color w:val="000000"/>
          <w:sz w:val="28"/>
        </w:rPr>
        <w:t>
      4. Қазақстан Республикасының Еңбек және халықты әлеуметтiк қорғау министрлiгi жүргiзiлген жұмыстың нәтижелерi бойынша облыстар мен Алматы қаласының әкiмдерiне, олардың аталған министрлiктiң орталықтандырылған шотына аударған қаражатының тиiмдi әрi мақсатты пайдаланылуы туралы есеп ұсынсын.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мiндетiн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1997 жылғы 30 қыркүйектегi
</w:t>
      </w:r>
      <w:r>
        <w:br/>
      </w:r>
      <w:r>
        <w:rPr>
          <w:rFonts w:ascii="Times New Roman"/>
          <w:b w:val="false"/>
          <w:i w:val="false"/>
          <w:color w:val="000000"/>
          <w:sz w:val="28"/>
        </w:rPr>
        <w:t>
                                        N 1388 қаулысына қосымша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Республикасына Монғолиядан және Иран Ислам
</w:t>
      </w:r>
      <w:r>
        <w:br/>
      </w:r>
      <w:r>
        <w:rPr>
          <w:rFonts w:ascii="Times New Roman"/>
          <w:b w:val="false"/>
          <w:i w:val="false"/>
          <w:color w:val="000000"/>
          <w:sz w:val="28"/>
        </w:rPr>
        <w:t>
  Республикасынан қоныс аударушы отбасылары мен олардың үй мүлкiн
</w:t>
      </w:r>
      <w:r>
        <w:br/>
      </w:r>
      <w:r>
        <w:rPr>
          <w:rFonts w:ascii="Times New Roman"/>
          <w:b w:val="false"/>
          <w:i w:val="false"/>
          <w:color w:val="000000"/>
          <w:sz w:val="28"/>
        </w:rPr>
        <w:t>
  тасымалдау бойынша көлiк қызметiне ақы төлеуге қажеттi қаражат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Рет|Көшiп келушiлер    |     Монғолия         |Иран Ислам Республи.
</w:t>
      </w:r>
      <w:r>
        <w:br/>
      </w:r>
      <w:r>
        <w:rPr>
          <w:rFonts w:ascii="Times New Roman"/>
          <w:b w:val="false"/>
          <w:i w:val="false"/>
          <w:color w:val="000000"/>
          <w:sz w:val="28"/>
        </w:rPr>
        <w:t>
 N |орналастырылатын   |                      |касы                
</w:t>
      </w:r>
      <w:r>
        <w:br/>
      </w:r>
      <w:r>
        <w:rPr>
          <w:rFonts w:ascii="Times New Roman"/>
          <w:b w:val="false"/>
          <w:i w:val="false"/>
          <w:color w:val="000000"/>
          <w:sz w:val="28"/>
        </w:rPr>
        <w:t>
   |облыстар           |______________________|____________________
</w:t>
      </w:r>
      <w:r>
        <w:br/>
      </w:r>
      <w:r>
        <w:rPr>
          <w:rFonts w:ascii="Times New Roman"/>
          <w:b w:val="false"/>
          <w:i w:val="false"/>
          <w:color w:val="000000"/>
          <w:sz w:val="28"/>
        </w:rPr>
        <w:t>
   |                   |отбасы |адам  |сомасы |отбасы|адам  |сомасы
</w:t>
      </w:r>
      <w:r>
        <w:br/>
      </w:r>
      <w:r>
        <w:rPr>
          <w:rFonts w:ascii="Times New Roman"/>
          <w:b w:val="false"/>
          <w:i w:val="false"/>
          <w:color w:val="000000"/>
          <w:sz w:val="28"/>
        </w:rPr>
        <w:t>
   |                   |       |саны  |(млн.  |      |саны  |(млн. 
</w:t>
      </w:r>
      <w:r>
        <w:br/>
      </w:r>
      <w:r>
        <w:rPr>
          <w:rFonts w:ascii="Times New Roman"/>
          <w:b w:val="false"/>
          <w:i w:val="false"/>
          <w:color w:val="000000"/>
          <w:sz w:val="28"/>
        </w:rPr>
        <w:t>
   |                   |       |      |теңге) |      |      |теңге)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 Алматы                10      50     2,0
</w:t>
      </w:r>
      <w:r>
        <w:br/>
      </w:r>
      <w:r>
        <w:rPr>
          <w:rFonts w:ascii="Times New Roman"/>
          <w:b w:val="false"/>
          <w:i w:val="false"/>
          <w:color w:val="000000"/>
          <w:sz w:val="28"/>
        </w:rPr>
        <w:t>
    (Талдықорған)
</w:t>
      </w:r>
      <w:r>
        <w:br/>
      </w:r>
      <w:r>
        <w:rPr>
          <w:rFonts w:ascii="Times New Roman"/>
          <w:b w:val="false"/>
          <w:i w:val="false"/>
          <w:color w:val="000000"/>
          <w:sz w:val="28"/>
        </w:rPr>
        <w:t>
 2. Шығыс Қазақстан
</w:t>
      </w:r>
      <w:r>
        <w:br/>
      </w:r>
      <w:r>
        <w:rPr>
          <w:rFonts w:ascii="Times New Roman"/>
          <w:b w:val="false"/>
          <w:i w:val="false"/>
          <w:color w:val="000000"/>
          <w:sz w:val="28"/>
        </w:rPr>
        <w:t>
    (Семей)               30     150     5,4
</w:t>
      </w:r>
      <w:r>
        <w:br/>
      </w:r>
      <w:r>
        <w:rPr>
          <w:rFonts w:ascii="Times New Roman"/>
          <w:b w:val="false"/>
          <w:i w:val="false"/>
          <w:color w:val="000000"/>
          <w:sz w:val="28"/>
        </w:rPr>
        <w:t>
 3. Қарағанды             10      50     3,0
</w:t>
      </w:r>
      <w:r>
        <w:br/>
      </w:r>
      <w:r>
        <w:rPr>
          <w:rFonts w:ascii="Times New Roman"/>
          <w:b w:val="false"/>
          <w:i w:val="false"/>
          <w:color w:val="000000"/>
          <w:sz w:val="28"/>
        </w:rPr>
        <w:t>
 4. Қостанай              25     125     8,0
</w:t>
      </w:r>
      <w:r>
        <w:br/>
      </w:r>
      <w:r>
        <w:rPr>
          <w:rFonts w:ascii="Times New Roman"/>
          <w:b w:val="false"/>
          <w:i w:val="false"/>
          <w:color w:val="000000"/>
          <w:sz w:val="28"/>
        </w:rPr>
        <w:t>
 5. Маңғыстау                                    40     240   18,0
</w:t>
      </w:r>
      <w:r>
        <w:br/>
      </w:r>
      <w:r>
        <w:rPr>
          <w:rFonts w:ascii="Times New Roman"/>
          <w:b w:val="false"/>
          <w:i w:val="false"/>
          <w:color w:val="000000"/>
          <w:sz w:val="28"/>
        </w:rPr>
        <w:t>
 6. Павлодар              20     100     5,0
</w:t>
      </w:r>
      <w:r>
        <w:br/>
      </w:r>
      <w:r>
        <w:rPr>
          <w:rFonts w:ascii="Times New Roman"/>
          <w:b w:val="false"/>
          <w:i w:val="false"/>
          <w:color w:val="000000"/>
          <w:sz w:val="28"/>
        </w:rPr>
        <w:t>
 7. Солтүстiк Қазақстан
</w:t>
      </w:r>
      <w:r>
        <w:br/>
      </w:r>
      <w:r>
        <w:rPr>
          <w:rFonts w:ascii="Times New Roman"/>
          <w:b w:val="false"/>
          <w:i w:val="false"/>
          <w:color w:val="000000"/>
          <w:sz w:val="28"/>
        </w:rPr>
        <w:t>
    (Көкшетау)            30     150     8,0
</w:t>
      </w:r>
      <w:r>
        <w:br/>
      </w:r>
      <w:r>
        <w:rPr>
          <w:rFonts w:ascii="Times New Roman"/>
          <w:b w:val="false"/>
          <w:i w:val="false"/>
          <w:color w:val="000000"/>
          <w:sz w:val="28"/>
        </w:rPr>
        <w:t>
 8. Оңтүстiк Қазақстан                           25     150   11,0
</w:t>
      </w:r>
      <w:r>
        <w:br/>
      </w:r>
      <w:r>
        <w:rPr>
          <w:rFonts w:ascii="Times New Roman"/>
          <w:b w:val="false"/>
          <w:i w:val="false"/>
          <w:color w:val="000000"/>
          <w:sz w:val="28"/>
        </w:rPr>
        <w:t>
 9. Алматы қаласы          3      15     2,0      2      10    1,0
</w:t>
      </w:r>
      <w:r>
        <w:br/>
      </w:r>
      <w:r>
        <w:rPr>
          <w:rFonts w:ascii="Times New Roman"/>
          <w:b w:val="false"/>
          <w:i w:val="false"/>
          <w:color w:val="000000"/>
          <w:sz w:val="28"/>
        </w:rPr>
        <w:t>
    Барлығы:             128     640    33,4     67     400   30,0
</w:t>
      </w:r>
    </w:p>
    <w:p>
      <w:pPr>
        <w:spacing w:after="0"/>
        <w:ind w:left="0"/>
        <w:jc w:val="both"/>
      </w:pPr>
      <w:r>
        <w:rPr>
          <w:rFonts w:ascii="Times New Roman"/>
          <w:b w:val="false"/>
          <w:i w:val="false"/>
          <w:color w:val="000000"/>
          <w:sz w:val="28"/>
        </w:rPr>
        <w:t>
_____________________________
</w:t>
      </w:r>
      <w:r>
        <w:br/>
      </w:r>
      <w:r>
        <w:rPr>
          <w:rFonts w:ascii="Times New Roman"/>
          <w:b w:val="false"/>
          <w:i w:val="false"/>
          <w:color w:val="000000"/>
          <w:sz w:val="28"/>
        </w:rPr>
        <w:t>
Рет|         Жиыны:
</w:t>
      </w:r>
      <w:r>
        <w:br/>
      </w:r>
      <w:r>
        <w:rPr>
          <w:rFonts w:ascii="Times New Roman"/>
          <w:b w:val="false"/>
          <w:i w:val="false"/>
          <w:color w:val="000000"/>
          <w:sz w:val="28"/>
        </w:rPr>
        <w:t>
 N |_________________________
</w:t>
      </w:r>
      <w:r>
        <w:br/>
      </w:r>
      <w:r>
        <w:rPr>
          <w:rFonts w:ascii="Times New Roman"/>
          <w:b w:val="false"/>
          <w:i w:val="false"/>
          <w:color w:val="000000"/>
          <w:sz w:val="28"/>
        </w:rPr>
        <w:t>
   |отбасы |адам  |сомасы
</w:t>
      </w:r>
      <w:r>
        <w:br/>
      </w:r>
      <w:r>
        <w:rPr>
          <w:rFonts w:ascii="Times New Roman"/>
          <w:b w:val="false"/>
          <w:i w:val="false"/>
          <w:color w:val="000000"/>
          <w:sz w:val="28"/>
        </w:rPr>
        <w:t>
   |       |саны  |(млн.
</w:t>
      </w:r>
      <w:r>
        <w:br/>
      </w:r>
      <w:r>
        <w:rPr>
          <w:rFonts w:ascii="Times New Roman"/>
          <w:b w:val="false"/>
          <w:i w:val="false"/>
          <w:color w:val="000000"/>
          <w:sz w:val="28"/>
        </w:rPr>
        <w:t>
   |       |      |теңге)
</w:t>
      </w:r>
      <w:r>
        <w:br/>
      </w:r>
      <w:r>
        <w:rPr>
          <w:rFonts w:ascii="Times New Roman"/>
          <w:b w:val="false"/>
          <w:i w:val="false"/>
          <w:color w:val="000000"/>
          <w:sz w:val="28"/>
        </w:rPr>
        <w:t>
___|_______|______|__________
</w:t>
      </w:r>
      <w:r>
        <w:br/>
      </w:r>
      <w:r>
        <w:rPr>
          <w:rFonts w:ascii="Times New Roman"/>
          <w:b w:val="false"/>
          <w:i w:val="false"/>
          <w:color w:val="000000"/>
          <w:sz w:val="28"/>
        </w:rPr>
        <w:t>
 1.   10      50     2,0
</w:t>
      </w:r>
      <w:r>
        <w:br/>
      </w:r>
      <w:r>
        <w:rPr>
          <w:rFonts w:ascii="Times New Roman"/>
          <w:b w:val="false"/>
          <w:i w:val="false"/>
          <w:color w:val="000000"/>
          <w:sz w:val="28"/>
        </w:rPr>
        <w:t>
 2.
</w:t>
      </w:r>
      <w:r>
        <w:br/>
      </w:r>
      <w:r>
        <w:rPr>
          <w:rFonts w:ascii="Times New Roman"/>
          <w:b w:val="false"/>
          <w:i w:val="false"/>
          <w:color w:val="000000"/>
          <w:sz w:val="28"/>
        </w:rPr>
        <w:t>
      30     150     5,4
</w:t>
      </w:r>
      <w:r>
        <w:br/>
      </w:r>
      <w:r>
        <w:rPr>
          <w:rFonts w:ascii="Times New Roman"/>
          <w:b w:val="false"/>
          <w:i w:val="false"/>
          <w:color w:val="000000"/>
          <w:sz w:val="28"/>
        </w:rPr>
        <w:t>
 3.   10      50     3,0
</w:t>
      </w:r>
      <w:r>
        <w:br/>
      </w:r>
      <w:r>
        <w:rPr>
          <w:rFonts w:ascii="Times New Roman"/>
          <w:b w:val="false"/>
          <w:i w:val="false"/>
          <w:color w:val="000000"/>
          <w:sz w:val="28"/>
        </w:rPr>
        <w:t>
 4.   25     125     8,0
</w:t>
      </w:r>
      <w:r>
        <w:br/>
      </w:r>
      <w:r>
        <w:rPr>
          <w:rFonts w:ascii="Times New Roman"/>
          <w:b w:val="false"/>
          <w:i w:val="false"/>
          <w:color w:val="000000"/>
          <w:sz w:val="28"/>
        </w:rPr>
        <w:t>
 5.   40     240    18,0
</w:t>
      </w:r>
      <w:r>
        <w:br/>
      </w:r>
      <w:r>
        <w:rPr>
          <w:rFonts w:ascii="Times New Roman"/>
          <w:b w:val="false"/>
          <w:i w:val="false"/>
          <w:color w:val="000000"/>
          <w:sz w:val="28"/>
        </w:rPr>
        <w:t>
 6.   20     100     5,0
</w:t>
      </w:r>
      <w:r>
        <w:br/>
      </w:r>
      <w:r>
        <w:rPr>
          <w:rFonts w:ascii="Times New Roman"/>
          <w:b w:val="false"/>
          <w:i w:val="false"/>
          <w:color w:val="000000"/>
          <w:sz w:val="28"/>
        </w:rPr>
        <w:t>
 7.
</w:t>
      </w:r>
      <w:r>
        <w:br/>
      </w:r>
      <w:r>
        <w:rPr>
          <w:rFonts w:ascii="Times New Roman"/>
          <w:b w:val="false"/>
          <w:i w:val="false"/>
          <w:color w:val="000000"/>
          <w:sz w:val="28"/>
        </w:rPr>
        <w:t>
      30     150     8,0
</w:t>
      </w:r>
      <w:r>
        <w:br/>
      </w:r>
      <w:r>
        <w:rPr>
          <w:rFonts w:ascii="Times New Roman"/>
          <w:b w:val="false"/>
          <w:i w:val="false"/>
          <w:color w:val="000000"/>
          <w:sz w:val="28"/>
        </w:rPr>
        <w:t>
 8.   25     150    11,0
</w:t>
      </w:r>
      <w:r>
        <w:br/>
      </w:r>
      <w:r>
        <w:rPr>
          <w:rFonts w:ascii="Times New Roman"/>
          <w:b w:val="false"/>
          <w:i w:val="false"/>
          <w:color w:val="000000"/>
          <w:sz w:val="28"/>
        </w:rPr>
        <w:t>
 9.    5      25     3,0
</w:t>
      </w:r>
      <w:r>
        <w:br/>
      </w:r>
      <w:r>
        <w:rPr>
          <w:rFonts w:ascii="Times New Roman"/>
          <w:b w:val="false"/>
          <w:i w:val="false"/>
          <w:color w:val="000000"/>
          <w:sz w:val="28"/>
        </w:rPr>
        <w:t>
     195    1040    63,4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