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86dd" w14:textId="b3d8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өзенiне салынатын көпiрдiң жобасын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4 тамыздағы N 1212</w:t>
      </w:r>
    </w:p>
    <w:p>
      <w:pPr>
        <w:spacing w:after="0"/>
        <w:ind w:left="0"/>
        <w:jc w:val="left"/>
      </w:pPr>
      <w:r>
        <w:rPr>
          <w:rFonts w:ascii="Times New Roman"/>
          <w:b w:val="false"/>
          <w:i w:val="false"/>
          <w:color w:val="000000"/>
          <w:sz w:val="28"/>
        </w:rPr>
        <w:t>
</w:t>
      </w:r>
      <w:r>
        <w:rPr>
          <w:rFonts w:ascii="Times New Roman"/>
          <w:b w:val="false"/>
          <w:i w:val="false"/>
          <w:color w:val="000000"/>
          <w:sz w:val="28"/>
        </w:rPr>
        <w:t>
          Ертiс өзенi арқылы салынатын көпiрдiң жобасын одан әрi жүзеге
асыру және Жапонияның Халықаралық Экономикалық Ынтымақтастық Қорының
21 530 000 000 (жиырма бiр миллиард бес жүз отыз миллион) жапон йенi
мөлшерiндегi займының қаражатын, сондай-ақ 6 791 000 000 (алты
миллиард жетi жүз тоқсан бiр миллион) жапон йенiне бара-бар
мөлшердегi мемлекеттiк бюджеттен қоса қаржыландыру қаражатын тиiмдi
пайдалану мақсатында Қазақстан Республикасының Үкiметi қаулы етедi:
</w:t>
      </w:r>
      <w:r>
        <w:br/>
      </w:r>
      <w:r>
        <w:rPr>
          <w:rFonts w:ascii="Times New Roman"/>
          <w:b w:val="false"/>
          <w:i w:val="false"/>
          <w:color w:val="000000"/>
          <w:sz w:val="28"/>
        </w:rPr>
        <w:t>
          1. 28 321 000 000 (жиырма сегiз миллиард үш жүз жиырма бiр
миллион) жапон йенi сомасында Жобаны қаржыландыруға бағытталған
қаражатты қосымшаға сәйкес бөлу бекiтiлсiн.
</w:t>
      </w:r>
      <w:r>
        <w:br/>
      </w:r>
      <w:r>
        <w:rPr>
          <w:rFonts w:ascii="Times New Roman"/>
          <w:b w:val="false"/>
          <w:i w:val="false"/>
          <w:color w:val="000000"/>
          <w:sz w:val="28"/>
        </w:rPr>
        <w:t>
          2. Аталған Жобаны қаржыландыруға бағытталған қаражаттың
түпкiлiктi заемшысы бөлiнген қаражаттың мақсатты және тиiмдi
пайдаланылуы, сондай-ақ негiзгi борышты, проценттердi және iлеспе
төлемдердi өтеу үшiн жауаптылық жүктелетiн Шығыс Қазақстан облысының
әкiмi болып табылады деп белгiленсiн.
</w:t>
      </w:r>
      <w:r>
        <w:br/>
      </w:r>
      <w:r>
        <w:rPr>
          <w:rFonts w:ascii="Times New Roman"/>
          <w:b w:val="false"/>
          <w:i w:val="false"/>
          <w:color w:val="000000"/>
          <w:sz w:val="28"/>
        </w:rPr>
        <w:t>
          3. Жапонияның Халықаралық Экономикалық Ынтымақтастық Қоры
займының қаражатынан қаржыландырылатын, аталған Жоба бойынша
әкелiнетiн тауарлар, орындалатын жұмыстар және көрсетiлетiн қызметтер
"Жапонияның Халықаралық Экономикалық Ынтымақтастық Қоры мен Қазақстан
Республикасы арасындағы Ертiс өзенiне салынатын көпiр құрылысының
жобасы бойынша Қарыз туралы 1997 жылғы 12 наурыздағы келiсiмдi бекiту
туралы" Қазақстан Республикасының 1997 жылғы 12 мамырдағы Заңымен
бекiтiлген Заем туралы келiсiмге сәйкес қосылған құнға салық пен
кедендiк төлемдер төлеуден босатылады деп белгiленсiн.
</w:t>
      </w:r>
      <w:r>
        <w:br/>
      </w:r>
      <w:r>
        <w:rPr>
          <w:rFonts w:ascii="Times New Roman"/>
          <w:b w:val="false"/>
          <w:i w:val="false"/>
          <w:color w:val="000000"/>
          <w:sz w:val="28"/>
        </w:rPr>
        <w:t>
          4. Қазақстан Республикасының Қаржы министрлiгi Жапонияның
Халықаралық Экономикалық Ынтымақтастық Қорының займы мен Қазақстан
Республикасы Қаржы министрлiгiнiң несиесi бойынша негiзгi борыштың,
проценттердiң және iлеспе төлемдердiң уақытында өтелуiне бақылау
жасауды жүзеге асырсын.
</w:t>
      </w:r>
      <w:r>
        <w:br/>
      </w:r>
      <w:r>
        <w:rPr>
          <w:rFonts w:ascii="Times New Roman"/>
          <w:b w:val="false"/>
          <w:i w:val="false"/>
          <w:color w:val="000000"/>
          <w:sz w:val="28"/>
        </w:rPr>
        <w:t>
          5. Қазақстан Республикасының Қаржы министрлiгi аталған Жобаны
қоса қаржыландыруды қамтамасыз ету мақсатында:
</w:t>
      </w:r>
      <w:r>
        <w:br/>
      </w:r>
      <w:r>
        <w:rPr>
          <w:rFonts w:ascii="Times New Roman"/>
          <w:b w:val="false"/>
          <w:i w:val="false"/>
          <w:color w:val="000000"/>
          <w:sz w:val="28"/>
        </w:rPr>
        <w:t>
          Шығыс Қазақстан облысының әкiмiне қайтарымды негiзде 1997 жылға
арналған республикалық бюджетте осы мақсатқа көзделген қаражатты
уақытында бөлудi қамтамасыз етсiн;
</w:t>
      </w:r>
      <w:r>
        <w:br/>
      </w:r>
      <w:r>
        <w:rPr>
          <w:rFonts w:ascii="Times New Roman"/>
          <w:b w:val="false"/>
          <w:i w:val="false"/>
          <w:color w:val="000000"/>
          <w:sz w:val="28"/>
        </w:rPr>
        <w:t>
          келесi қаржы жылына арналған республикалық бюджеттi қалыптастыру
кезiнде Жобаны Жапонияның Халықаралық Экономикалық Ынтымақтастық
Қорымен келiсiлген Жобаны жүзеге асыру кестесiне сәйкес көлемдерде
қоса қаржыландыру үшiн қаражат көздесiн;
</w:t>
      </w:r>
      <w:r>
        <w:br/>
      </w:r>
      <w:r>
        <w:rPr>
          <w:rFonts w:ascii="Times New Roman"/>
          <w:b w:val="false"/>
          <w:i w:val="false"/>
          <w:color w:val="000000"/>
          <w:sz w:val="28"/>
        </w:rPr>
        <w:t>
          түпкiлiктi заемшы - Шығыс Қазақстан облысының әкiмiмен
Жапонияның Халықаралық Экономикалық Ынтымақтастық Қоры займының
қаражаты мен Жобаны қоса қаржыландыру мақсатында республикалық
бюджеттен бөлiнген қаражатты қайтару жөнiнде келiсiм жасассын.
</w:t>
      </w:r>
      <w:r>
        <w:br/>
      </w:r>
      <w:r>
        <w:rPr>
          <w:rFonts w:ascii="Times New Roman"/>
          <w:b w:val="false"/>
          <w:i w:val="false"/>
          <w:color w:val="000000"/>
          <w:sz w:val="28"/>
        </w:rPr>
        <w:t>
          6. Қазақстан Республикасы Қаржы министрлiгiнiң Сырттан қарыз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комитетi аталған Жобаны жүзеге асыруды жалпы үйлестiрудi
және тауарлар, жұмыстар және қызмет көрсетулер сатып алуды Жапонияның
Халықаралық Экономикалық Ынтымақтастық Қорының ережелерiне сәйкес
жүргiзуге бақылау жасауды жүзеге асырсын.
     Қазақстан Республикасының
         Премьер-Министрi
                                       Қазақстан Республикасы
                                             Үкiметiнiң
                                       1997 жылғы 4 тамыздағы
                                           N 1212 қаулысына
                                               қосымша
____________________________________________________________________
     Санат             |Жапонияның Халықаралық|Қазақстан Республикасы
                       |Экономикалық Ынтымақ. |Үкiметiнiң тарапынан
                       |тастық Қоры тарапынан |қаржыландыру,
                       |қаржыландыру,         |жапон йенi
                       |жапон йенi            |
_______________________|______________________|____________________
     Құрылыс жұмыстары |  18 307 000 000      | 6 027 000 000
_______________________|______________________|____________________
     Консультациялық   |   1 392 000 000      |   162 000 000
     қызметтер         |                      |
_______________________|______________________|____________________
     Көзделмеген       |   1 831 000 000      |   602 000 000
     шығыстар          |                      |
_______________________|______________________|____________________
     Жиынтығы             20 530 000 000        6 791 000 000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