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1449e" w14:textId="e3144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Зейнетақы қорына қаражат төлеудiң, оны есепке алудың және есептеудiң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31 шiлдедегi N 1194. Күші жойылды - ҚР Үкіметінің 2005 жылғы 9 ақпандағы N 124 қаулысымен</w:t>
      </w:r>
    </w:p>
    <w:p>
      <w:pPr>
        <w:spacing w:after="0"/>
        <w:ind w:left="0"/>
        <w:jc w:val="both"/>
      </w:pPr>
      <w:bookmarkStart w:name="z0" w:id="0"/>
      <w:r>
        <w:rPr>
          <w:rFonts w:ascii="Times New Roman"/>
          <w:b w:val="false"/>
          <w:i w:val="false"/>
          <w:color w:val="000000"/>
          <w:sz w:val="28"/>
        </w:rPr>
        <w:t>
      "Қазақстан Республикасының Зейнетақы қорына қаражат жинауды қамтамасыз ету жөнiндегi қосымша шаралар туралы" Қазақстан Республикасы Үкiметiнiң 1997 жылғы 16 мамырдағы N 840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қаулы етедi: </w:t>
      </w:r>
      <w:r>
        <w:br/>
      </w:r>
      <w:r>
        <w:rPr>
          <w:rFonts w:ascii="Times New Roman"/>
          <w:b w:val="false"/>
          <w:i w:val="false"/>
          <w:color w:val="000000"/>
          <w:sz w:val="28"/>
        </w:rPr>
        <w:t xml:space="preserve">
      1. Қоса берiлiп отырған Қазақстан Республикасының Зейнетақы қорына қаражат төлеудiң, оны есепке алудың және есептеудiң тәртiбi бекiтiлсiн және ол 1997 жылдың 1 тамызынан бастап қолдануға енгiзiлсiн.  </w:t>
      </w:r>
      <w:r>
        <w:br/>
      </w:r>
      <w:r>
        <w:rPr>
          <w:rFonts w:ascii="Times New Roman"/>
          <w:b w:val="false"/>
          <w:i w:val="false"/>
          <w:color w:val="000000"/>
          <w:sz w:val="28"/>
        </w:rPr>
        <w:t xml:space="preserve">
      2. Қазақстан Республикасы Қаржы министрлiгiнiң Салық комитетi 1997 жылдың 1 тамызына дейiн мерзiмде салық төлеушiлердiң тiркеу нөмiрлерi (СТН), бойынша Қазақстан Республикасының Зейнетақы қорына барлық сақтандыру жарналарын төлеушiлерге дербес шоттар ашсын.  </w:t>
      </w:r>
      <w:r>
        <w:br/>
      </w:r>
      <w:r>
        <w:rPr>
          <w:rFonts w:ascii="Times New Roman"/>
          <w:b w:val="false"/>
          <w:i w:val="false"/>
          <w:color w:val="000000"/>
          <w:sz w:val="28"/>
        </w:rPr>
        <w:t xml:space="preserve">
      3. Заңды тұлғалар, сондай-ақ заңды тұлға құрмастан кәсiпкерлiк қызметпен айналысатын жеке тұлғалар үшiн 1997 жылдың 1 тамызынан бастап Қазақстан Республикасының Зейнетақы қорына сақтандыру жарналарының берешегiн өтеудiң мынадай тәртiбi енгiзiлсiн:  </w:t>
      </w:r>
      <w:r>
        <w:br/>
      </w:r>
      <w:r>
        <w:rPr>
          <w:rFonts w:ascii="Times New Roman"/>
          <w:b w:val="false"/>
          <w:i w:val="false"/>
          <w:color w:val="000000"/>
          <w:sz w:val="28"/>
        </w:rPr>
        <w:t xml:space="preserve">
      1997 жылғы 1 тамыздағы жай-күйi бойынша негiзгi борыштың сомасына 1997 жылдың 31 желтоқсанына дейiн мерзiмге өсiмақы есептеудi тоқтата тұру;  </w:t>
      </w:r>
      <w:r>
        <w:br/>
      </w:r>
      <w:r>
        <w:rPr>
          <w:rFonts w:ascii="Times New Roman"/>
          <w:b w:val="false"/>
          <w:i w:val="false"/>
          <w:color w:val="000000"/>
          <w:sz w:val="28"/>
        </w:rPr>
        <w:t xml:space="preserve">
      1997 жылғы 1 тамыздағы жай-күйi бойынша Қазақстан Республикасының Зейнетақы қорына төлеуге жататын өсiмақы сомаларын негiзгi борышты өтеу сомасына бара-бар есептен шығару.  </w:t>
      </w:r>
      <w:r>
        <w:br/>
      </w:r>
      <w:r>
        <w:rPr>
          <w:rFonts w:ascii="Times New Roman"/>
          <w:b w:val="false"/>
          <w:i w:val="false"/>
          <w:color w:val="000000"/>
          <w:sz w:val="28"/>
        </w:rPr>
        <w:t xml:space="preserve">
      4. Облыстардың және Алматы қаласының әкiмдерi мен Қазақстан Республикасының Қаржы министрлiгi Салық комитетiнiң органдары мiндеттi зейнетақы жарналарының толық және уақтылы түсуiне бақылау орнатсын.  </w:t>
      </w:r>
      <w:r>
        <w:br/>
      </w:r>
      <w:r>
        <w:rPr>
          <w:rFonts w:ascii="Times New Roman"/>
          <w:b w:val="false"/>
          <w:i w:val="false"/>
          <w:color w:val="000000"/>
          <w:sz w:val="28"/>
        </w:rPr>
        <w:t xml:space="preserve">
      5. Қазақстан Республикасы Қаржы министрлiгiнiң Салық комитетiне 1997 жылдың 1 қыркүйегiне дейiн бұрынғы Қазақ әлеуметтiк дамуды несиелендiру акционерлiк банкiне Қазақстан Республикасының Зейнетақы қорына мезгiлi өткен төлемдердiң есебi бойынша тексеру жүргiзу тапсырылсын.  </w:t>
      </w:r>
      <w:r>
        <w:br/>
      </w:r>
      <w:r>
        <w:rPr>
          <w:rFonts w:ascii="Times New Roman"/>
          <w:b w:val="false"/>
          <w:i w:val="false"/>
          <w:color w:val="000000"/>
          <w:sz w:val="28"/>
        </w:rPr>
        <w:t xml:space="preserve">
      6. "Қазақстан Республикасы Зейнетақы қорының қаржылары бойынша өзара есеп айырысу, есепке алу және жұмсау операцияларын жүргiзу тәртiбiн бекiту туралы" Қазақстан Республикасы Министрлер Кабинетiнiң 1994 жылғы 6 қазандағы N 1120 қаулысына (Қазақстан Республикасының ПҮАЖ-ы, 1994 ж., N 42, 455-құжат) мынадай өзгерiстер енгiзiлсiн: </w:t>
      </w:r>
      <w:r>
        <w:br/>
      </w:r>
      <w:r>
        <w:rPr>
          <w:rFonts w:ascii="Times New Roman"/>
          <w:b w:val="false"/>
          <w:i w:val="false"/>
          <w:color w:val="000000"/>
          <w:sz w:val="28"/>
        </w:rPr>
        <w:t xml:space="preserve">
      көрсетiлген қаулымен бекiтiлген Қазақстан Республикасы Зейнетақы қорының қаржылары бойынша өзара есеп айырысу, есепке алу және жұмсау операцияларын жүргiзу тәртiбiне: </w:t>
      </w:r>
      <w:r>
        <w:br/>
      </w:r>
      <w:r>
        <w:rPr>
          <w:rFonts w:ascii="Times New Roman"/>
          <w:b w:val="false"/>
          <w:i w:val="false"/>
          <w:color w:val="000000"/>
          <w:sz w:val="28"/>
        </w:rPr>
        <w:t xml:space="preserve">
     I бөлiмде: </w:t>
      </w:r>
      <w:r>
        <w:br/>
      </w:r>
      <w:r>
        <w:rPr>
          <w:rFonts w:ascii="Times New Roman"/>
          <w:b w:val="false"/>
          <w:i w:val="false"/>
          <w:color w:val="000000"/>
          <w:sz w:val="28"/>
        </w:rPr>
        <w:t xml:space="preserve">
     4,5-тармақтардың күшi жойылған деп танылсын; </w:t>
      </w:r>
      <w:r>
        <w:br/>
      </w:r>
      <w:r>
        <w:rPr>
          <w:rFonts w:ascii="Times New Roman"/>
          <w:b w:val="false"/>
          <w:i w:val="false"/>
          <w:color w:val="000000"/>
          <w:sz w:val="28"/>
        </w:rPr>
        <w:t xml:space="preserve">
     I бөлiмде: </w:t>
      </w:r>
      <w:r>
        <w:br/>
      </w:r>
      <w:r>
        <w:rPr>
          <w:rFonts w:ascii="Times New Roman"/>
          <w:b w:val="false"/>
          <w:i w:val="false"/>
          <w:color w:val="000000"/>
          <w:sz w:val="28"/>
        </w:rPr>
        <w:t xml:space="preserve">
     11-тармақтың күшi жойылған деп танылсын; </w:t>
      </w:r>
      <w:r>
        <w:br/>
      </w:r>
      <w:r>
        <w:rPr>
          <w:rFonts w:ascii="Times New Roman"/>
          <w:b w:val="false"/>
          <w:i w:val="false"/>
          <w:color w:val="000000"/>
          <w:sz w:val="28"/>
        </w:rPr>
        <w:t xml:space="preserve">
     III бөлiмде: </w:t>
      </w:r>
      <w:r>
        <w:br/>
      </w:r>
      <w:r>
        <w:rPr>
          <w:rFonts w:ascii="Times New Roman"/>
          <w:b w:val="false"/>
          <w:i w:val="false"/>
          <w:color w:val="000000"/>
          <w:sz w:val="28"/>
        </w:rPr>
        <w:t xml:space="preserve">
     12, 13, 15-тармақтардың күшi жойылған деп танылсын; </w:t>
      </w:r>
      <w:r>
        <w:br/>
      </w:r>
      <w:r>
        <w:rPr>
          <w:rFonts w:ascii="Times New Roman"/>
          <w:b w:val="false"/>
          <w:i w:val="false"/>
          <w:color w:val="000000"/>
          <w:sz w:val="28"/>
        </w:rPr>
        <w:t xml:space="preserve">
     17-тармақтың бiрiншi абзацы алынып тасталсын; </w:t>
      </w:r>
      <w:r>
        <w:br/>
      </w:r>
      <w:r>
        <w:rPr>
          <w:rFonts w:ascii="Times New Roman"/>
          <w:b w:val="false"/>
          <w:i w:val="false"/>
          <w:color w:val="000000"/>
          <w:sz w:val="28"/>
        </w:rPr>
        <w:t xml:space="preserve">
     IV бөлiмде: </w:t>
      </w:r>
      <w:r>
        <w:br/>
      </w:r>
      <w:r>
        <w:rPr>
          <w:rFonts w:ascii="Times New Roman"/>
          <w:b w:val="false"/>
          <w:i w:val="false"/>
          <w:color w:val="000000"/>
          <w:sz w:val="28"/>
        </w:rPr>
        <w:t xml:space="preserve">
     26, 28-тармақтардың күшi жойылған деп танылсын; </w:t>
      </w:r>
      <w:r>
        <w:br/>
      </w:r>
      <w:r>
        <w:rPr>
          <w:rFonts w:ascii="Times New Roman"/>
          <w:b w:val="false"/>
          <w:i w:val="false"/>
          <w:color w:val="000000"/>
          <w:sz w:val="28"/>
        </w:rPr>
        <w:t xml:space="preserve">
     V бөлiмнiң күшi жойылған деп танылсын; </w:t>
      </w:r>
      <w:r>
        <w:br/>
      </w:r>
      <w:r>
        <w:rPr>
          <w:rFonts w:ascii="Times New Roman"/>
          <w:b w:val="false"/>
          <w:i w:val="false"/>
          <w:color w:val="000000"/>
          <w:sz w:val="28"/>
        </w:rPr>
        <w:t xml:space="preserve">
     VI бөлiмде: </w:t>
      </w:r>
      <w:r>
        <w:br/>
      </w:r>
      <w:r>
        <w:rPr>
          <w:rFonts w:ascii="Times New Roman"/>
          <w:b w:val="false"/>
          <w:i w:val="false"/>
          <w:color w:val="000000"/>
          <w:sz w:val="28"/>
        </w:rPr>
        <w:t xml:space="preserve">
     50-тармақтың бiрiншi абзацы алынып тасталсын; </w:t>
      </w:r>
      <w:r>
        <w:br/>
      </w:r>
      <w:r>
        <w:rPr>
          <w:rFonts w:ascii="Times New Roman"/>
          <w:b w:val="false"/>
          <w:i w:val="false"/>
          <w:color w:val="000000"/>
          <w:sz w:val="28"/>
        </w:rPr>
        <w:t xml:space="preserve">
     51-тармақтың күшi жойылған деп танылсын; </w:t>
      </w:r>
      <w:r>
        <w:br/>
      </w:r>
      <w:r>
        <w:rPr>
          <w:rFonts w:ascii="Times New Roman"/>
          <w:b w:val="false"/>
          <w:i w:val="false"/>
          <w:color w:val="000000"/>
          <w:sz w:val="28"/>
        </w:rPr>
        <w:t xml:space="preserve">
     VII бөлiмде: </w:t>
      </w:r>
      <w:r>
        <w:br/>
      </w:r>
      <w:r>
        <w:rPr>
          <w:rFonts w:ascii="Times New Roman"/>
          <w:b w:val="false"/>
          <w:i w:val="false"/>
          <w:color w:val="000000"/>
          <w:sz w:val="28"/>
        </w:rPr>
        <w:t xml:space="preserve">
     54, 55, 56-тармақтардың күшi жойылған деп танылсын; </w:t>
      </w:r>
      <w:r>
        <w:br/>
      </w:r>
      <w:r>
        <w:rPr>
          <w:rFonts w:ascii="Times New Roman"/>
          <w:b w:val="false"/>
          <w:i w:val="false"/>
          <w:color w:val="000000"/>
          <w:sz w:val="28"/>
        </w:rPr>
        <w:t xml:space="preserve">
     VIII бөлiмнiң күшi жойылған деп танылсын; </w:t>
      </w:r>
      <w:r>
        <w:br/>
      </w:r>
      <w:r>
        <w:rPr>
          <w:rFonts w:ascii="Times New Roman"/>
          <w:b w:val="false"/>
          <w:i w:val="false"/>
          <w:color w:val="000000"/>
          <w:sz w:val="28"/>
        </w:rPr>
        <w:t xml:space="preserve">
     VI-VII бөлiмдер тиiсiнше V-VI бөлiмдер болып есептелсiн. </w:t>
      </w:r>
      <w:r>
        <w:br/>
      </w:r>
      <w:r>
        <w:rPr>
          <w:rFonts w:ascii="Times New Roman"/>
          <w:b w:val="false"/>
          <w:i w:val="false"/>
          <w:color w:val="000000"/>
          <w:sz w:val="28"/>
        </w:rPr>
        <w:t xml:space="preserve">
     7-Мыналардың: </w:t>
      </w:r>
      <w:r>
        <w:br/>
      </w:r>
      <w:r>
        <w:rPr>
          <w:rFonts w:ascii="Times New Roman"/>
          <w:b w:val="false"/>
          <w:i w:val="false"/>
          <w:color w:val="000000"/>
          <w:sz w:val="28"/>
        </w:rPr>
        <w:t xml:space="preserve">
     "Қазақстан Республикасының Зейнетақы қорымен есеп айырысу жөнiндегi елеулi кемшiлiктер мен қосымша шаралар туралы" Қазақстан Республикасы Үкiметiнiң 1995 жылғы 5 қазандағы N 1306 қаулысының (Қазақстан Республикасының ПҮАЖ-ы, 1995 ж., N 32, 403-құжат); </w:t>
      </w:r>
      <w:r>
        <w:br/>
      </w:r>
      <w:r>
        <w:rPr>
          <w:rFonts w:ascii="Times New Roman"/>
          <w:b w:val="false"/>
          <w:i w:val="false"/>
          <w:color w:val="000000"/>
          <w:sz w:val="28"/>
        </w:rPr>
        <w:t>
     "Қазақстан Республикасы Зейнетақы қорының 1996 жылға арналған бюджетiн бекiту туралы" Қазақстан Республикасы Үкiметiнiң 1996 жылғы 25 қаңтардағы N 100  </w:t>
      </w:r>
      <w:r>
        <w:rPr>
          <w:rFonts w:ascii="Times New Roman"/>
          <w:b w:val="false"/>
          <w:i w:val="false"/>
          <w:color w:val="000000"/>
          <w:sz w:val="28"/>
        </w:rPr>
        <w:t xml:space="preserve">қаулысының </w:t>
      </w:r>
      <w:r>
        <w:rPr>
          <w:rFonts w:ascii="Times New Roman"/>
          <w:b w:val="false"/>
          <w:i w:val="false"/>
          <w:color w:val="000000"/>
          <w:sz w:val="28"/>
        </w:rPr>
        <w:t xml:space="preserve"> күшi жойылған деп танылсын.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31 шiлдедегi    </w:t>
      </w:r>
      <w:r>
        <w:br/>
      </w:r>
      <w:r>
        <w:rPr>
          <w:rFonts w:ascii="Times New Roman"/>
          <w:b w:val="false"/>
          <w:i w:val="false"/>
          <w:color w:val="000000"/>
          <w:sz w:val="28"/>
        </w:rPr>
        <w:t xml:space="preserve">
N 1194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Қазақстан Республикасының Зейнетақы қорына қаражат төлеудiң, оны есепке алудың және есептеудiң тәртiбi </w:t>
      </w:r>
    </w:p>
    <w:p>
      <w:pPr>
        <w:spacing w:after="0"/>
        <w:ind w:left="0"/>
        <w:jc w:val="both"/>
      </w:pPr>
      <w:r>
        <w:rPr>
          <w:rFonts w:ascii="Times New Roman"/>
          <w:b w:val="false"/>
          <w:i w:val="false"/>
          <w:color w:val="000000"/>
          <w:sz w:val="28"/>
        </w:rPr>
        <w:t xml:space="preserve">      1. Заңды тұлғалар, сондай-ақ заңды тұлға құрмастан кәсiпкерлiк қызметпен айналысатын жеке тұлғалар (бұдан әрi - төлеушiлер) өздерiнiң орналасқан жерi бойынша Қазақстан Республикасының салық органдарында Қазақстан Республикасының Зейнетақы қорына сақтандыру жарналарын төлеушiлер ретiнде тiркелгенiн растайды. Жаңадан құрылған ұйымдар, олар дербес заңды тұлға ретiнде тiркелген күннен бастап салық төлеушiнiң тiркелу нөмiрiн (СТН) алған соң 10 күн мерзiм iшiнде салық органдарына сақтандыру жарналарын төлеушiлер ретiнде тiркеледi.  </w:t>
      </w:r>
      <w:r>
        <w:br/>
      </w:r>
      <w:r>
        <w:rPr>
          <w:rFonts w:ascii="Times New Roman"/>
          <w:b w:val="false"/>
          <w:i w:val="false"/>
          <w:color w:val="000000"/>
          <w:sz w:val="28"/>
        </w:rPr>
        <w:t xml:space="preserve">
      2. Әрбiр сақтандыру жарнасын төлеушiге тiркелгеннен кейiн оларды төлеудiң мерзiмдерi туралы жазбаша хабарлама тапсырылады.  </w:t>
      </w:r>
      <w:r>
        <w:br/>
      </w:r>
      <w:r>
        <w:rPr>
          <w:rFonts w:ascii="Times New Roman"/>
          <w:b w:val="false"/>
          <w:i w:val="false"/>
          <w:color w:val="000000"/>
          <w:sz w:val="28"/>
        </w:rPr>
        <w:t xml:space="preserve">
      3. Заңды тұлғалар Қазақстан Республикасының Зейнетақы қорына сақтандыру жарналарын айдың екiншi жартысына жалақы төлеу үшiн белгiленген мерзiмде ай сайын, бiрақ төлеушiлердiң жекелеген санаттарына Қазақстан Республикасы Қаржы министрлiгiнiң Салық комитетiмен келiсiм бойынша салық органдары сақтандыру жарналарын төлеудiң басқа мерзiмдерiн белгiлеген жағдайларды қоспағанда, келесi айдың 10-күнiнен кешiктiрмей аударуға мiндеттi.  </w:t>
      </w:r>
      <w:r>
        <w:br/>
      </w:r>
      <w:r>
        <w:rPr>
          <w:rFonts w:ascii="Times New Roman"/>
          <w:b w:val="false"/>
          <w:i w:val="false"/>
          <w:color w:val="000000"/>
          <w:sz w:val="28"/>
        </w:rPr>
        <w:t xml:space="preserve">
      Заңды тұлға құрмастан кәсiпкерлiк қызметпен айналысатын жеке тұлғалар Қазақстан Республикасының Зейнетақы қорына сақтандыру жарналарын тiркелген күнiнен бастап ай сайын республикалық бюджет туралы заң актiлерiнде белгiленген мөлшерлерде төлейдi.  </w:t>
      </w:r>
      <w:r>
        <w:br/>
      </w:r>
      <w:r>
        <w:rPr>
          <w:rFonts w:ascii="Times New Roman"/>
          <w:b w:val="false"/>
          <w:i w:val="false"/>
          <w:color w:val="000000"/>
          <w:sz w:val="28"/>
        </w:rPr>
        <w:t xml:space="preserve">
      4. Сақтандыру жарналарын төлеушiлер төлем құжаттарында:  </w:t>
      </w:r>
      <w:r>
        <w:br/>
      </w:r>
      <w:r>
        <w:rPr>
          <w:rFonts w:ascii="Times New Roman"/>
          <w:b w:val="false"/>
          <w:i w:val="false"/>
          <w:color w:val="000000"/>
          <w:sz w:val="28"/>
        </w:rPr>
        <w:t xml:space="preserve">
      атауын және оларға тiркелген жерi бойынша салық қызметi органдары берген тiркеу нөмiрiн (СТН);  </w:t>
      </w:r>
      <w:r>
        <w:br/>
      </w:r>
      <w:r>
        <w:rPr>
          <w:rFonts w:ascii="Times New Roman"/>
          <w:b w:val="false"/>
          <w:i w:val="false"/>
          <w:color w:val="000000"/>
          <w:sz w:val="28"/>
        </w:rPr>
        <w:t xml:space="preserve">
      N 829 "Қазақстан Республикасы Зейнетақы қорының қаражаты" шотын;  </w:t>
      </w:r>
      <w:r>
        <w:br/>
      </w:r>
      <w:r>
        <w:rPr>
          <w:rFonts w:ascii="Times New Roman"/>
          <w:b w:val="false"/>
          <w:i w:val="false"/>
          <w:color w:val="000000"/>
          <w:sz w:val="28"/>
        </w:rPr>
        <w:t xml:space="preserve">
      төлеушi тiркелген алушы ретiндегi аудандық (қалалық) халықты әлеуметтiк қорғау бөлiмiн;  </w:t>
      </w:r>
      <w:r>
        <w:br/>
      </w:r>
      <w:r>
        <w:rPr>
          <w:rFonts w:ascii="Times New Roman"/>
          <w:b w:val="false"/>
          <w:i w:val="false"/>
          <w:color w:val="000000"/>
          <w:sz w:val="28"/>
        </w:rPr>
        <w:t xml:space="preserve">
      аудандық (қалалық) халықты әлеуметтiк қорғау бөлiмiнiң тiркеу нөмiрiн (СТН) көрсетуге мiндеттi.  </w:t>
      </w:r>
      <w:r>
        <w:br/>
      </w:r>
      <w:r>
        <w:rPr>
          <w:rFonts w:ascii="Times New Roman"/>
          <w:b w:val="false"/>
          <w:i w:val="false"/>
          <w:color w:val="000000"/>
          <w:sz w:val="28"/>
        </w:rPr>
        <w:t xml:space="preserve">
      5. Сақтандыру жарналарының төлемдерiне артық енгiзiлген сомаларды салық органдары алдағы төлемдердi төлеудiң есебiне есептейдi немесе олар қайтаруға жатады.  </w:t>
      </w:r>
      <w:r>
        <w:br/>
      </w:r>
      <w:r>
        <w:rPr>
          <w:rFonts w:ascii="Times New Roman"/>
          <w:b w:val="false"/>
          <w:i w:val="false"/>
          <w:color w:val="000000"/>
          <w:sz w:val="28"/>
        </w:rPr>
        <w:t xml:space="preserve">
      Сақтандыру жарналарын төлеушiлерге төлемдердiң артық енгiзiлген сомаларын қайтару одан жазбаша өтiнiш алынған күннен бастап 20 күндiк мерзiмде жүргiзiледi.  </w:t>
      </w:r>
      <w:r>
        <w:br/>
      </w:r>
      <w:r>
        <w:rPr>
          <w:rFonts w:ascii="Times New Roman"/>
          <w:b w:val="false"/>
          <w:i w:val="false"/>
          <w:color w:val="000000"/>
          <w:sz w:val="28"/>
        </w:rPr>
        <w:t xml:space="preserve">
      Төлемдердiң артық енгiзiлген сомаларын қайтаруға салық органдары ұсынған тiзiлiм мен сақтандыру жарналарын төлеушiнiң салық органдарының белгiсi бар анықтама-есебi негiз болып табылады.  </w:t>
      </w:r>
      <w:r>
        <w:br/>
      </w:r>
      <w:r>
        <w:rPr>
          <w:rFonts w:ascii="Times New Roman"/>
          <w:b w:val="false"/>
          <w:i w:val="false"/>
          <w:color w:val="000000"/>
          <w:sz w:val="28"/>
        </w:rPr>
        <w:t xml:space="preserve">
      Төлемдердiң артық енгiзiлген сомаларын қайтаруды Қазақстан Республикасы Бюджеттiк банкiнiң мекемелерi облыстық және Алматы қалалық еңбек және халықты әлеуметтiк қорғау басқармаларының төлем тапсырмаларының негiзiнде N 829 "Қазақстан Республикасы Зейнетақы қорының қаражаты" шотына жүргiзедi.  </w:t>
      </w:r>
      <w:r>
        <w:br/>
      </w:r>
      <w:r>
        <w:rPr>
          <w:rFonts w:ascii="Times New Roman"/>
          <w:b w:val="false"/>
          <w:i w:val="false"/>
          <w:color w:val="000000"/>
          <w:sz w:val="28"/>
        </w:rPr>
        <w:t xml:space="preserve">
      Облыстық және Алматы қалалық еңбек және халықты әлеуметтiк қорғау басқармаларының төлемдердiң артық төленген сомаларын қайтарудың жүргiзiлгенi туралы ақпарат келесi айдың 15 күнiне дейiн салық органдарына ұсынылады.  </w:t>
      </w:r>
      <w:r>
        <w:br/>
      </w:r>
      <w:r>
        <w:rPr>
          <w:rFonts w:ascii="Times New Roman"/>
          <w:b w:val="false"/>
          <w:i w:val="false"/>
          <w:color w:val="000000"/>
          <w:sz w:val="28"/>
        </w:rPr>
        <w:t xml:space="preserve">
      6. Төлеушiлер салық органдарына тоқсан сайын есептi тоқсаннан кейiнгi айдың 15-күнiне дейiн Қазақстан Республикасы Зейнетақы қорының қаражаты бойынша есеп ведомосын ұсынады.  </w:t>
      </w:r>
      <w:r>
        <w:br/>
      </w:r>
      <w:r>
        <w:rPr>
          <w:rFonts w:ascii="Times New Roman"/>
          <w:b w:val="false"/>
          <w:i w:val="false"/>
          <w:color w:val="000000"/>
          <w:sz w:val="28"/>
        </w:rPr>
        <w:t xml:space="preserve">
      7. Заңды тұлға таратылған кезде ол туралы тiркелген жерi бойынша салық органына мәлiмдейдi және заңдарда өзгеше көзделмесе сақтандыру жарналарының Қазақстан Республикасының Зейнетақы қорына түсiмдер бойынша уақтылы, толық және түпкiлiктi есеп айырысу үшiн жауап бередi.  </w:t>
      </w:r>
      <w:r>
        <w:br/>
      </w:r>
      <w:r>
        <w:rPr>
          <w:rFonts w:ascii="Times New Roman"/>
          <w:b w:val="false"/>
          <w:i w:val="false"/>
          <w:color w:val="000000"/>
          <w:sz w:val="28"/>
        </w:rPr>
        <w:t xml:space="preserve">
      8. Сақтандыру жарналарының N 829 "Қазақстан Республикасы Зейнетақы қорының қаражаты" шотына түсуiнiң есебiн жиынтық тiзiлiмдердiң, тiзiлiмдердiң, электронды төлем тапсырмаларының және банктердiң белгiсi бар бастапқы төлем тапсырмаларының негiзiнде салық органдары жүргiзедi.  </w:t>
      </w:r>
      <w:r>
        <w:br/>
      </w:r>
      <w:r>
        <w:rPr>
          <w:rFonts w:ascii="Times New Roman"/>
          <w:b w:val="false"/>
          <w:i w:val="false"/>
          <w:color w:val="000000"/>
          <w:sz w:val="28"/>
        </w:rPr>
        <w:t xml:space="preserve">
      Қазақстан Республикасының Еңбек және халықты әлеуметтiк қорғау министрлiгi мен оның облыстық және Алматы қалалық басқармалары ағымдағы шот пен төлемдер тiзiлiмдерi бойынша банктiк көшiрмелердiң негiзiнде сақтандыру жарналарының түсуiнiң есебiн жүргiзедi.  </w:t>
      </w:r>
      <w:r>
        <w:br/>
      </w:r>
      <w:r>
        <w:rPr>
          <w:rFonts w:ascii="Times New Roman"/>
          <w:b w:val="false"/>
          <w:i w:val="false"/>
          <w:color w:val="000000"/>
          <w:sz w:val="28"/>
        </w:rPr>
        <w:t xml:space="preserve">
      9. Қазақстан Республикасының Мемлекеттiк Бюджеттiк банкi мен оның аумақтық бөлiмшелерi операциялық күннiң басында:  </w:t>
      </w:r>
      <w:r>
        <w:br/>
      </w:r>
      <w:r>
        <w:rPr>
          <w:rFonts w:ascii="Times New Roman"/>
          <w:b w:val="false"/>
          <w:i w:val="false"/>
          <w:color w:val="000000"/>
          <w:sz w:val="28"/>
        </w:rPr>
        <w:t xml:space="preserve">
      Қазақстан Республикасы Қаржы министрлiгiнiң Салық комитетi мен оның аумақтық органдарына ағымдағы шоттар бойынша банктiк көшiрмелердi, төлемдердiң тiзiлiмдерiн және жарна төлеушiлерден алынған төлемдiк тапсырмаларды;  </w:t>
      </w:r>
      <w:r>
        <w:br/>
      </w:r>
      <w:r>
        <w:rPr>
          <w:rFonts w:ascii="Times New Roman"/>
          <w:b w:val="false"/>
          <w:i w:val="false"/>
          <w:color w:val="000000"/>
          <w:sz w:val="28"/>
        </w:rPr>
        <w:t xml:space="preserve">
      Қазақстан Республикасының Еңбек және халықты әлеуметтiк қорғау министрлiгi мен оның облыстық және Алматы қалалық басқармаларына ағымдағы шот бойынша банктiк көшiрмелер мен төлемдердiң тiзiлiмдерiн бередi.  </w:t>
      </w:r>
      <w:r>
        <w:br/>
      </w:r>
      <w:r>
        <w:rPr>
          <w:rFonts w:ascii="Times New Roman"/>
          <w:b w:val="false"/>
          <w:i w:val="false"/>
          <w:color w:val="000000"/>
          <w:sz w:val="28"/>
        </w:rPr>
        <w:t xml:space="preserve">
      Қазақстан Республикасы Қаржы министрлiгiнiң Салық комитетi мен оның аумақтық бөлiмшелерi Қазақстан Республикасының Мемлекеттiк Бюджеттiк банкiнен алынған төлемдер тiзiлiмiнiң негiзiнде олармен қоса берiлген құжаттардың толықтығын тексередi, Қазақстан Республикасының Зейнетақы қорына аударымдардың белгiленген нормативтерiне сәйкес келiп түскен сомалардың Қазақстан Республикасы Зейнетақы қорының кiрiсiне есептелуiнiң дұрыстығын белгiлейдi.  </w:t>
      </w:r>
      <w:r>
        <w:br/>
      </w:r>
      <w:r>
        <w:rPr>
          <w:rFonts w:ascii="Times New Roman"/>
          <w:b w:val="false"/>
          <w:i w:val="false"/>
          <w:color w:val="000000"/>
          <w:sz w:val="28"/>
        </w:rPr>
        <w:t xml:space="preserve">
      10. Салық органдары төлеушiлер ұсынған Қазақстан Республикасы Зейнетақы қорының қаражаты бойынша есеп ведомостарының негiзiнде жұмыс iстейтiн зейнеткерлерге есептi кезең үшiн зейнетақы төлеу сомаларын Қазақстан Республикасының Зейнетақы қорына төлемдердiң түсуi есебiне ескередi.  </w:t>
      </w:r>
      <w:r>
        <w:br/>
      </w:r>
      <w:r>
        <w:rPr>
          <w:rFonts w:ascii="Times New Roman"/>
          <w:b w:val="false"/>
          <w:i w:val="false"/>
          <w:color w:val="000000"/>
          <w:sz w:val="28"/>
        </w:rPr>
        <w:t xml:space="preserve">
      Жұмыс iстейтiн зейнеткерлерге есептi ай үшiн зейнетақы төлеуге арналған шығыстар Қазақстан Республикасының Зейнетақы қорына сақтандыру жарналарының осы кезеңге есептелген сомасынан артық болған жағдайларда, олардың арасындағы айырмашылық алдағы төлемдердi төлеудiң есебiне есептеледi немесе Қазақстан Республикасы Зейнетақы қорынан қайтарылады.  </w:t>
      </w:r>
      <w:r>
        <w:br/>
      </w:r>
      <w:r>
        <w:rPr>
          <w:rFonts w:ascii="Times New Roman"/>
          <w:b w:val="false"/>
          <w:i w:val="false"/>
          <w:color w:val="000000"/>
          <w:sz w:val="28"/>
        </w:rPr>
        <w:t xml:space="preserve">
      Қазақстан Республикасының Зейнетақы қорына сақтандыру жарналарын төлеушiге жұмыс iстейтiн зейнеткерлерге зейнетақы төлеуге арналған шығыстардың тиесiлi сақтандыру жарналарының сомасынан артық сомаларды өтеу салық органдары ұсынған тiзiлiмдердiң және сақтандыру жарналарын төлеушiнiң салық органдарының белгiсi бар анықтама-есебiнiң негiзiнде жүргiзiледi.  </w:t>
      </w:r>
      <w:r>
        <w:br/>
      </w:r>
      <w:r>
        <w:rPr>
          <w:rFonts w:ascii="Times New Roman"/>
          <w:b w:val="false"/>
          <w:i w:val="false"/>
          <w:color w:val="000000"/>
          <w:sz w:val="28"/>
        </w:rPr>
        <w:t xml:space="preserve">
      Облыстық және Алматы қалалық еңбек және халықты әлеуметтiк қорғау басқармалары салық қызметi органдарына келесi айдың 15-күнiне дейiн төлеушiлерге жүргiзiлген өтеулер туралы хабарлайды.  </w:t>
      </w:r>
      <w:r>
        <w:br/>
      </w:r>
      <w:r>
        <w:rPr>
          <w:rFonts w:ascii="Times New Roman"/>
          <w:b w:val="false"/>
          <w:i w:val="false"/>
          <w:color w:val="000000"/>
          <w:sz w:val="28"/>
        </w:rPr>
        <w:t xml:space="preserve">
      Қазақстан Республикасының Зейнетақы қорына сақтандыру жарналары бойынша ағымдағы төлемдер мен берешектердi өтеудiң есебiне:  </w:t>
      </w:r>
      <w:r>
        <w:br/>
      </w:r>
      <w:r>
        <w:rPr>
          <w:rFonts w:ascii="Times New Roman"/>
          <w:b w:val="false"/>
          <w:i w:val="false"/>
          <w:color w:val="000000"/>
          <w:sz w:val="28"/>
        </w:rPr>
        <w:t xml:space="preserve">
      вексельдер (мiндеттемелер, купондар, чектер және т.б.);  </w:t>
      </w:r>
      <w:r>
        <w:br/>
      </w:r>
      <w:r>
        <w:rPr>
          <w:rFonts w:ascii="Times New Roman"/>
          <w:b w:val="false"/>
          <w:i w:val="false"/>
          <w:color w:val="000000"/>
          <w:sz w:val="28"/>
        </w:rPr>
        <w:t xml:space="preserve">
      заттай нысандағы зейнетақы төлемдерi;  </w:t>
      </w:r>
      <w:r>
        <w:br/>
      </w:r>
      <w:r>
        <w:rPr>
          <w:rFonts w:ascii="Times New Roman"/>
          <w:b w:val="false"/>
          <w:i w:val="false"/>
          <w:color w:val="000000"/>
          <w:sz w:val="28"/>
        </w:rPr>
        <w:t xml:space="preserve">
      заңды тұлғалардың зейнетақы төлеу тәртiбi туралы заңдарды бұза отырып жүргiзiлген зейнетақы төлеу сомалары;  </w:t>
      </w:r>
      <w:r>
        <w:br/>
      </w:r>
      <w:r>
        <w:rPr>
          <w:rFonts w:ascii="Times New Roman"/>
          <w:b w:val="false"/>
          <w:i w:val="false"/>
          <w:color w:val="000000"/>
          <w:sz w:val="28"/>
        </w:rPr>
        <w:t xml:space="preserve">
      Қазақстан Республикасы Зейнетақы қорының қаражаты бойынша есеп ведомсына iс жүзiнде төлем жүргiзiлген тоқсаннан басқа тоқсан үшiн кiргiзiлген зейнетақылар төлеу сомалары қабылданбайды.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