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8870d" w14:textId="bd887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Бiлiм және мәдениет министрлiгi мәдениет департаментiнiң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30 шiлде N 1189. Күшi жойылды - ҚРҮ-нiң 1998.06.09. N 525 қаулысымен</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Қоса берiлiп отырған:</w:t>
      </w:r>
    </w:p>
    <w:p>
      <w:pPr>
        <w:spacing w:after="0"/>
        <w:ind w:left="0"/>
        <w:jc w:val="both"/>
      </w:pPr>
      <w:r>
        <w:rPr>
          <w:rFonts w:ascii="Times New Roman"/>
          <w:b w:val="false"/>
          <w:i w:val="false"/>
          <w:color w:val="000000"/>
          <w:sz w:val="28"/>
        </w:rPr>
        <w:t>     Қазақстан Республикасы Бiлiм және мәдениет министрлiгiнiң</w:t>
      </w:r>
    </w:p>
    <w:p>
      <w:pPr>
        <w:spacing w:after="0"/>
        <w:ind w:left="0"/>
        <w:jc w:val="both"/>
      </w:pPr>
      <w:r>
        <w:rPr>
          <w:rFonts w:ascii="Times New Roman"/>
          <w:b w:val="false"/>
          <w:i w:val="false"/>
          <w:color w:val="000000"/>
          <w:sz w:val="28"/>
        </w:rPr>
        <w:t>Мәдениет департаментi туралы ереже;</w:t>
      </w:r>
    </w:p>
    <w:p>
      <w:pPr>
        <w:spacing w:after="0"/>
        <w:ind w:left="0"/>
        <w:jc w:val="both"/>
      </w:pPr>
      <w:r>
        <w:rPr>
          <w:rFonts w:ascii="Times New Roman"/>
          <w:b w:val="false"/>
          <w:i w:val="false"/>
          <w:color w:val="000000"/>
          <w:sz w:val="28"/>
        </w:rPr>
        <w:t>     Қазақстан Республикасының Бiлiм және мәдениет министрлiгiнiң</w:t>
      </w:r>
    </w:p>
    <w:p>
      <w:pPr>
        <w:spacing w:after="0"/>
        <w:ind w:left="0"/>
        <w:jc w:val="both"/>
      </w:pPr>
      <w:r>
        <w:rPr>
          <w:rFonts w:ascii="Times New Roman"/>
          <w:b w:val="false"/>
          <w:i w:val="false"/>
          <w:color w:val="000000"/>
          <w:sz w:val="28"/>
        </w:rPr>
        <w:t>мәдениет департаментiне ведомстволық бағыныстағы мекемелердiң,</w:t>
      </w:r>
    </w:p>
    <w:p>
      <w:pPr>
        <w:spacing w:after="0"/>
        <w:ind w:left="0"/>
        <w:jc w:val="both"/>
      </w:pPr>
      <w:r>
        <w:rPr>
          <w:rFonts w:ascii="Times New Roman"/>
          <w:b w:val="false"/>
          <w:i w:val="false"/>
          <w:color w:val="000000"/>
          <w:sz w:val="28"/>
        </w:rPr>
        <w:t>кәсiпорындардың және ұйымдардың тiзбесi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шiлдедегi</w:t>
      </w:r>
    </w:p>
    <w:p>
      <w:pPr>
        <w:spacing w:after="0"/>
        <w:ind w:left="0"/>
        <w:jc w:val="both"/>
      </w:pPr>
      <w:r>
        <w:rPr>
          <w:rFonts w:ascii="Times New Roman"/>
          <w:b w:val="false"/>
          <w:i w:val="false"/>
          <w:color w:val="000000"/>
          <w:sz w:val="28"/>
        </w:rPr>
        <w:t>                                          N 1189 қаулысымен</w:t>
      </w:r>
    </w:p>
    <w:p>
      <w:pPr>
        <w:spacing w:after="0"/>
        <w:ind w:left="0"/>
        <w:jc w:val="both"/>
      </w:pP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және мәдениет</w:t>
      </w:r>
    </w:p>
    <w:p>
      <w:pPr>
        <w:spacing w:after="0"/>
        <w:ind w:left="0"/>
        <w:jc w:val="both"/>
      </w:pPr>
      <w:r>
        <w:rPr>
          <w:rFonts w:ascii="Times New Roman"/>
          <w:b w:val="false"/>
          <w:i w:val="false"/>
          <w:color w:val="000000"/>
          <w:sz w:val="28"/>
        </w:rPr>
        <w:t>             министрлiгiнiң - Мәдениет департаментi</w:t>
      </w:r>
    </w:p>
    <w:p>
      <w:pPr>
        <w:spacing w:after="0"/>
        <w:ind w:left="0"/>
        <w:jc w:val="both"/>
      </w:pPr>
      <w:r>
        <w:rPr>
          <w:rFonts w:ascii="Times New Roman"/>
          <w:b w:val="false"/>
          <w:i w:val="false"/>
          <w:color w:val="000000"/>
          <w:sz w:val="28"/>
        </w:rPr>
        <w:t>        (бiлiм және мәдениетминiнiң Мәдениет департаментi)</w:t>
      </w:r>
    </w:p>
    <w:p>
      <w:pPr>
        <w:spacing w:after="0"/>
        <w:ind w:left="0"/>
        <w:jc w:val="both"/>
      </w:pPr>
      <w:r>
        <w:rPr>
          <w:rFonts w:ascii="Times New Roman"/>
          <w:b w:val="false"/>
          <w:i w:val="false"/>
          <w:color w:val="000000"/>
          <w:sz w:val="28"/>
        </w:rPr>
        <w:t>                              туралы</w:t>
      </w:r>
    </w:p>
    <w:p>
      <w:pPr>
        <w:spacing w:after="0"/>
        <w:ind w:left="0"/>
        <w:jc w:val="both"/>
      </w:pPr>
      <w:r>
        <w:rPr>
          <w:rFonts w:ascii="Times New Roman"/>
          <w:b w:val="false"/>
          <w:i w:val="false"/>
          <w:color w:val="000000"/>
          <w:sz w:val="28"/>
        </w:rPr>
        <w:t>                              ЕРЕЖЕ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Бiлiм және мәдениет министрлiгiнiң Мәдениет департаментi (бұдан әрi - Департамент) мәдениет саласында мемлекеттiк басқаруды жүзеге асыратын мемлекеттiк орган болып табылады. </w:t>
      </w:r>
      <w:r>
        <w:br/>
      </w:r>
      <w:r>
        <w:rPr>
          <w:rFonts w:ascii="Times New Roman"/>
          <w:b w:val="false"/>
          <w:i w:val="false"/>
          <w:color w:val="000000"/>
          <w:sz w:val="28"/>
        </w:rPr>
        <w:t xml:space="preserve">
      2. Департамент өз қызметiнде Қазақстан Республикасының Конституциясын, заңдарын, Қазақстан Республикасының Президентi мен Үкiметiнiң нормативтiк құқықтық актiлерiн, өзге де нормативтiк құқықтық актiлердi, сондай-ақ осы Ереженi басшылыққа алады. </w:t>
      </w:r>
      <w:r>
        <w:br/>
      </w:r>
      <w:r>
        <w:rPr>
          <w:rFonts w:ascii="Times New Roman"/>
          <w:b w:val="false"/>
          <w:i w:val="false"/>
          <w:color w:val="000000"/>
          <w:sz w:val="28"/>
        </w:rPr>
        <w:t xml:space="preserve">
      3. Департамент заңды тұлға болып табылады, банктерде шоттары, оқшауланған мүлкi және Қазақстан Республикасының Мемлекеттiк елтаңбасы бейнеленген, өзiнiң атауы қазақ және орыс тiлдерiнде жазылған мөрi болады. </w:t>
      </w:r>
      <w:r>
        <w:br/>
      </w:r>
      <w:r>
        <w:rPr>
          <w:rFonts w:ascii="Times New Roman"/>
          <w:b w:val="false"/>
          <w:i w:val="false"/>
          <w:color w:val="000000"/>
          <w:sz w:val="28"/>
        </w:rPr>
        <w:t xml:space="preserve">
      4. Департаменттiң аппаратын ұстауға арналған шығыстарды қаржыландыру республикалық бюджетте Қазақстан Республикасы Бiлiм және мәдениет министрлiгiн ұстауға арналып көзделген қаражаттың есебiнен жүзеге асырылады. Департаменттiң құрылымы мен штаттық санын Қазақстан Республикасының Үкiметi айқындайды. </w:t>
      </w:r>
      <w:r>
        <w:br/>
      </w:r>
      <w:r>
        <w:rPr>
          <w:rFonts w:ascii="Times New Roman"/>
          <w:b w:val="false"/>
          <w:i w:val="false"/>
          <w:color w:val="000000"/>
          <w:sz w:val="28"/>
        </w:rPr>
        <w:t>
 </w:t>
      </w:r>
      <w:r>
        <w:br/>
      </w:r>
      <w:r>
        <w:rPr>
          <w:rFonts w:ascii="Times New Roman"/>
          <w:b w:val="false"/>
          <w:i w:val="false"/>
          <w:color w:val="000000"/>
          <w:sz w:val="28"/>
        </w:rPr>
        <w:t xml:space="preserve">
      II. Департаменттiң мiндеттерi мен функциялары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Департаменттiң негiзгi мiндеттерi: </w:t>
      </w:r>
      <w:r>
        <w:br/>
      </w:r>
      <w:r>
        <w:rPr>
          <w:rFonts w:ascii="Times New Roman"/>
          <w:b w:val="false"/>
          <w:i w:val="false"/>
          <w:color w:val="000000"/>
          <w:sz w:val="28"/>
        </w:rPr>
        <w:t xml:space="preserve">
      қазақтың ұлттық мәдениет, Қазақстан Республикасы халықтарының мәдениетiн дамытудың ағымдағы және перспективалық бағдарламаларын, негiзгi бағыттарын әзiрлеу; </w:t>
      </w:r>
      <w:r>
        <w:br/>
      </w:r>
      <w:r>
        <w:rPr>
          <w:rFonts w:ascii="Times New Roman"/>
          <w:b w:val="false"/>
          <w:i w:val="false"/>
          <w:color w:val="000000"/>
          <w:sz w:val="28"/>
        </w:rPr>
        <w:t xml:space="preserve">
      мәдениет саласында негiзгi әлеуметтiк-экономикалық бағыттарды дайындау, саланы реформалауды жүзеге асыру; </w:t>
      </w:r>
      <w:r>
        <w:br/>
      </w:r>
      <w:r>
        <w:rPr>
          <w:rFonts w:ascii="Times New Roman"/>
          <w:b w:val="false"/>
          <w:i w:val="false"/>
          <w:color w:val="000000"/>
          <w:sz w:val="28"/>
        </w:rPr>
        <w:t xml:space="preserve">
      барлық мемлекеттiк және қоғамдық құрылымдардың қызметiн мәдени өмiрдiң барлық салаларында Қазақстан Республикасының егемендiгi мен тәуелсiздiгi идеясын жүргiзу үшiн бағыттау және үйлестiру, мемлекеттiк тiлдi кеңейту және пайдалану, Қазақстан халықтарының ұлттық өзiндiк болмысын сақтау, репертуарлық саясатты қалыптастыру; </w:t>
      </w:r>
      <w:r>
        <w:br/>
      </w:r>
      <w:r>
        <w:rPr>
          <w:rFonts w:ascii="Times New Roman"/>
          <w:b w:val="false"/>
          <w:i w:val="false"/>
          <w:color w:val="000000"/>
          <w:sz w:val="28"/>
        </w:rPr>
        <w:t xml:space="preserve">
      саланың ақпараттық-құқықтық жұмысын құқықтық қамтамасыз етудi және ұйымдастыруды жетiлдiру; </w:t>
      </w:r>
      <w:r>
        <w:br/>
      </w:r>
      <w:r>
        <w:rPr>
          <w:rFonts w:ascii="Times New Roman"/>
          <w:b w:val="false"/>
          <w:i w:val="false"/>
          <w:color w:val="000000"/>
          <w:sz w:val="28"/>
        </w:rPr>
        <w:t xml:space="preserve">
      кино-бейнефильмдер шығару үшiн ұйымдастырушылық, өндiрiстiк және экономикалық жағдайлар жасау, оларды Қазақстан Республикасының аумағына және шетелдерге тарату, кино-бейнетуындыларының жоғары кәсiби және көркемдiк деңгейiн қамтамасыз ету; </w:t>
      </w:r>
      <w:r>
        <w:br/>
      </w:r>
      <w:r>
        <w:rPr>
          <w:rFonts w:ascii="Times New Roman"/>
          <w:b w:val="false"/>
          <w:i w:val="false"/>
          <w:color w:val="000000"/>
          <w:sz w:val="28"/>
        </w:rPr>
        <w:t xml:space="preserve">
      кiтапханалар жинақтайтын және пайдалануға ұсынатын ақпараттар мен мәдени құндылықтарға жалпыға бiрдей қол жеткiзiлуi үшiн жағдай жасау; </w:t>
      </w:r>
      <w:r>
        <w:br/>
      </w:r>
      <w:r>
        <w:rPr>
          <w:rFonts w:ascii="Times New Roman"/>
          <w:b w:val="false"/>
          <w:i w:val="false"/>
          <w:color w:val="000000"/>
          <w:sz w:val="28"/>
        </w:rPr>
        <w:t xml:space="preserve">
      тарих және мәдениет, оның iшiнде жазба ескерткiштерiн қорғау, сақтау және пайдалану iсiнде жалпы мемлекеттiк саясатты қалыптастырудың және жүзеге асырудың мемлекеттiк бағдарламаларын жасау және оған қатысу, кино-бейнетуындылардың тiзiлiмiн жасау, меншiк нысандарына қарамастан ұйымдар Қазақстан Республикасының аумағында жасаған кино-бейнефильмдердi тiркеу куәлiктерiн беру; </w:t>
      </w:r>
      <w:r>
        <w:br/>
      </w:r>
      <w:r>
        <w:rPr>
          <w:rFonts w:ascii="Times New Roman"/>
          <w:b w:val="false"/>
          <w:i w:val="false"/>
          <w:color w:val="000000"/>
          <w:sz w:val="28"/>
        </w:rPr>
        <w:t xml:space="preserve">
      фестивальдар, байқаулар, конкурстар, айтыстар және мәдениеттi дамытуға бағытталған басқа да шаралар өткiзу болып табылады. </w:t>
      </w:r>
      <w:r>
        <w:br/>
      </w:r>
      <w:r>
        <w:rPr>
          <w:rFonts w:ascii="Times New Roman"/>
          <w:b w:val="false"/>
          <w:i w:val="false"/>
          <w:color w:val="000000"/>
          <w:sz w:val="28"/>
        </w:rPr>
        <w:t xml:space="preserve">
      6. Департамент негiзгi мiндеттерiне сәйкес мынадай функцияларды жүзеге асырады: </w:t>
      </w:r>
      <w:r>
        <w:br/>
      </w:r>
      <w:r>
        <w:rPr>
          <w:rFonts w:ascii="Times New Roman"/>
          <w:b w:val="false"/>
          <w:i w:val="false"/>
          <w:color w:val="000000"/>
          <w:sz w:val="28"/>
        </w:rPr>
        <w:t xml:space="preserve">
      конкурстық негiзде өнер туындыларын жасауға мемлекеттiк әлеуметтiк-шығармашылық тапсырыстарды қалыптастырады және бередi, кино, драма, музыка, хореография, бейнелеу, декоративтi-қолданбалы, эстрадалық және цирк өнерiнiң көркемдiгi жоғары туындыларын жасауды қамтамасыз ететiн конкурстар мен басқа да шараларды ұйымдастырады; </w:t>
      </w:r>
      <w:r>
        <w:br/>
      </w:r>
      <w:r>
        <w:rPr>
          <w:rFonts w:ascii="Times New Roman"/>
          <w:b w:val="false"/>
          <w:i w:val="false"/>
          <w:color w:val="000000"/>
          <w:sz w:val="28"/>
        </w:rPr>
        <w:t xml:space="preserve">
      тарих, материалдық және рухани мәдениет ескерткiштерiне есеп жүргiзу, қорғау, қалпына келтiру, пайдалану және насихаттау жөнiндегi басшылықты жүзеге асырады, белгiленген тәртiппен тарихи-мәдени мұраларды қорғау және пайдалану мәселелерi жөнiндегi ережелердi, нұсқаулықтарды және тәртiптердi әзiрлейдi және бекiтедi; </w:t>
      </w:r>
      <w:r>
        <w:br/>
      </w:r>
      <w:r>
        <w:rPr>
          <w:rFonts w:ascii="Times New Roman"/>
          <w:b w:val="false"/>
          <w:i w:val="false"/>
          <w:color w:val="000000"/>
          <w:sz w:val="28"/>
        </w:rPr>
        <w:t xml:space="preserve">
      белгiленген тәртiппен мәдениет, өнер және кинематография қайраткерлерiне Қазақстан Республикасының құрметтi атақтары мен мемлекеттiк наградаларын беру туралы ұсыныс енгiзедi; </w:t>
      </w:r>
      <w:r>
        <w:br/>
      </w:r>
      <w:r>
        <w:rPr>
          <w:rFonts w:ascii="Times New Roman"/>
          <w:b w:val="false"/>
          <w:i w:val="false"/>
          <w:color w:val="000000"/>
          <w:sz w:val="28"/>
        </w:rPr>
        <w:t xml:space="preserve">
      Министрлiк пен Қазақстан Республикасының Үкiметiне Қазақстан Республикасының заңдарында белгiленген тәртiппен ведомстволық бағыныстағы кәсiпорындар мен ұйымдар құру, оларды қайта ұйымдастыру және тарату жөнiнде ұсыныс енгiзедi; </w:t>
      </w:r>
      <w:r>
        <w:br/>
      </w:r>
      <w:r>
        <w:rPr>
          <w:rFonts w:ascii="Times New Roman"/>
          <w:b w:val="false"/>
          <w:i w:val="false"/>
          <w:color w:val="000000"/>
          <w:sz w:val="28"/>
        </w:rPr>
        <w:t xml:space="preserve">
      аудандық, қалалық, облыстық, республикалық мәдениет органдарының халыққа мәдени қызмет көрсетудi жетiлдiру, материалдық-техникалық базаны дамыту және нығайту жөнiндегi қызметтерiн үйлестiредi; </w:t>
      </w:r>
      <w:r>
        <w:br/>
      </w:r>
      <w:r>
        <w:rPr>
          <w:rFonts w:ascii="Times New Roman"/>
          <w:b w:val="false"/>
          <w:i w:val="false"/>
          <w:color w:val="000000"/>
          <w:sz w:val="28"/>
        </w:rPr>
        <w:t xml:space="preserve">
      өз қызметiнiң аясында заңдардың қолданылу практикасын талдайды және қорытады, белгiленген тәртiппен мәдениет саласында заң және өзге де нормативтiк және құқықтық актiлердiң жобаларын жасауға ұсыныс әзiрлейдi және оған қатысады. </w:t>
      </w:r>
      <w:r>
        <w:br/>
      </w:r>
      <w:r>
        <w:rPr>
          <w:rFonts w:ascii="Times New Roman"/>
          <w:b w:val="false"/>
          <w:i w:val="false"/>
          <w:color w:val="000000"/>
          <w:sz w:val="28"/>
        </w:rPr>
        <w:t xml:space="preserve">
      7. Мәдениет департаментiнiң өзiне жүктелген мiндеттер мен функцияларды жүзеге асыруы кезiнде: </w:t>
      </w:r>
      <w:r>
        <w:br/>
      </w:r>
      <w:r>
        <w:rPr>
          <w:rFonts w:ascii="Times New Roman"/>
          <w:b w:val="false"/>
          <w:i w:val="false"/>
          <w:color w:val="000000"/>
          <w:sz w:val="28"/>
        </w:rPr>
        <w:t xml:space="preserve">
      көп жақты халықаралық мәдени байланыстарды дамытуға; </w:t>
      </w:r>
      <w:r>
        <w:br/>
      </w:r>
      <w:r>
        <w:rPr>
          <w:rFonts w:ascii="Times New Roman"/>
          <w:b w:val="false"/>
          <w:i w:val="false"/>
          <w:color w:val="000000"/>
          <w:sz w:val="28"/>
        </w:rPr>
        <w:t xml:space="preserve">
      кино-бейнетуындыларды көру және олар бойынша қорытындылар беру жөнiндегi сараптамалық комиссиялар құруға; </w:t>
      </w:r>
      <w:r>
        <w:br/>
      </w:r>
      <w:r>
        <w:rPr>
          <w:rFonts w:ascii="Times New Roman"/>
          <w:b w:val="false"/>
          <w:i w:val="false"/>
          <w:color w:val="000000"/>
          <w:sz w:val="28"/>
        </w:rPr>
        <w:t xml:space="preserve">
      республикада фестивальдар өткiзуге және шетелдерде өткiзiлетiн фестивальдарға қатысуға, кәсiби және әуесқойлық шығармашылық күндерiн, шығармашылық ұжымдар мен орындаушылардың конкурстарын, байқауларды және Қазақстан Республикасы мәдениетiнiң жетiстiктерiн көрсетуге байланысты басқа да шараларды ұйымдастыруға; </w:t>
      </w:r>
      <w:r>
        <w:br/>
      </w:r>
      <w:r>
        <w:rPr>
          <w:rFonts w:ascii="Times New Roman"/>
          <w:b w:val="false"/>
          <w:i w:val="false"/>
          <w:color w:val="000000"/>
          <w:sz w:val="28"/>
        </w:rPr>
        <w:t xml:space="preserve">
      заңдарда белгiленген тәртiппен археологиялық және тарих пен мәдениет ескерткiштерiн қалпына келтiру жұмыстарын лицензиялауды, сондай-ақ Қазақстан Республикасынан әкетiлетiн мәдени құндылықтарға сараптама жүргiзуге; </w:t>
      </w:r>
      <w:r>
        <w:br/>
      </w:r>
      <w:r>
        <w:rPr>
          <w:rFonts w:ascii="Times New Roman"/>
          <w:b w:val="false"/>
          <w:i w:val="false"/>
          <w:color w:val="000000"/>
          <w:sz w:val="28"/>
        </w:rPr>
        <w:t xml:space="preserve">
      кәсiби шығармашылық ұйымдармен өзара iс-қимылды жүзеге асыруға, сондай-ақ министрлiктердiң, мемлекеттiк комитеттердiң және ведомстволардың мәдениет мәселелерi жөнiндегi қызметiн үйлестiруге; </w:t>
      </w:r>
      <w:r>
        <w:br/>
      </w:r>
      <w:r>
        <w:rPr>
          <w:rFonts w:ascii="Times New Roman"/>
          <w:b w:val="false"/>
          <w:i w:val="false"/>
          <w:color w:val="000000"/>
          <w:sz w:val="28"/>
        </w:rPr>
        <w:t xml:space="preserve">
      халықтың рухани ұлттық байлығы мен оның мәдени мұрасының бөлiктерi ретiнде мәдениет туындылары қорын iрiктеу, жинақтау және сақтау жөнiндегi мемлекеттiк функцияларды жүзеге асыруға; </w:t>
      </w:r>
      <w:r>
        <w:br/>
      </w:r>
      <w:r>
        <w:rPr>
          <w:rFonts w:ascii="Times New Roman"/>
          <w:b w:val="false"/>
          <w:i w:val="false"/>
          <w:color w:val="000000"/>
          <w:sz w:val="28"/>
        </w:rPr>
        <w:t xml:space="preserve">
      экономикалық және мәдениеттi әлеуметтiк дамыту бағдарламаларын әзiрлеуге және оларды жүзеге асыруға, мақсатты бағдарламалар мен жобаларға арналып бөлiнген республикалық бюджеттiң қаражатын бөлуге, олардың ұтымды пайдаланылуына бақылау жасауға; </w:t>
      </w:r>
      <w:r>
        <w:br/>
      </w:r>
      <w:r>
        <w:rPr>
          <w:rFonts w:ascii="Times New Roman"/>
          <w:b w:val="false"/>
          <w:i w:val="false"/>
          <w:color w:val="000000"/>
          <w:sz w:val="28"/>
        </w:rPr>
        <w:t xml:space="preserve">
      Қазақстан Республикасының Экономика және сауда министрлiгiмен келiсiм бойынша мәдениет объектiлерiн жобалау және салу жөнiнде ұсыныс енгiзуге және оны қарауға, белгiленген тәртiппен осы объектiлердiң құрылысын салуға арналған титулдық тiзiмдердi, жобаларды және сметаларды әзiрлеуге және бекiтуге, клубтардың, кiтапханалардың, кинотеатрлардың және басқа да мәдениет объектiлерiнiң үлгiлiк жобаларын әзiрлеу жөнiнде ұсыныс дайындауға және енгiзуге, құрылыстарға және республикалық мәдениет ұйымдарының техникалық базаларының кеңейтiлуiне бақылау жасауды жүзеге асыруға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Департаменттiң қызметiн ұйымдастыру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 Департамент облыстық, аудандық, қалалық мәдениет органдарымен және оның құрамына енетiн республикалық кәсiпорындармен және ұйымдармен бiрлесiп республикадағы мәдениет органдарының бiрыңғай жүйесiн құрады. </w:t>
      </w:r>
      <w:r>
        <w:br/>
      </w:r>
      <w:r>
        <w:rPr>
          <w:rFonts w:ascii="Times New Roman"/>
          <w:b w:val="false"/>
          <w:i w:val="false"/>
          <w:color w:val="000000"/>
          <w:sz w:val="28"/>
        </w:rPr>
        <w:t xml:space="preserve">
      9. Департаменттi Қазақстан Республикасы Бiлiм және мәдениет министрiнiң ұсынуы бойынша Қазақстан Республикасының Үкiметi қызметке тағайындайтын және қызметiнен босататын директор басқарады. </w:t>
      </w:r>
      <w:r>
        <w:br/>
      </w:r>
      <w:r>
        <w:rPr>
          <w:rFonts w:ascii="Times New Roman"/>
          <w:b w:val="false"/>
          <w:i w:val="false"/>
          <w:color w:val="000000"/>
          <w:sz w:val="28"/>
        </w:rPr>
        <w:t xml:space="preserve">
      10. Директордың оның ұсынуы бойынша Қазақстан Республикасының Бiлiм және мәдениет министрi қызметке тағайындайтын және қызметiнен босататын орынбасары болады. </w:t>
      </w:r>
      <w:r>
        <w:br/>
      </w:r>
      <w:r>
        <w:rPr>
          <w:rFonts w:ascii="Times New Roman"/>
          <w:b w:val="false"/>
          <w:i w:val="false"/>
          <w:color w:val="000000"/>
          <w:sz w:val="28"/>
        </w:rPr>
        <w:t xml:space="preserve">
      11. Директор: </w:t>
      </w:r>
      <w:r>
        <w:br/>
      </w:r>
      <w:r>
        <w:rPr>
          <w:rFonts w:ascii="Times New Roman"/>
          <w:b w:val="false"/>
          <w:i w:val="false"/>
          <w:color w:val="000000"/>
          <w:sz w:val="28"/>
        </w:rPr>
        <w:t xml:space="preserve">
      Департаменттiң қызметiне басшылықты ұйымдастырады және жүзеге асырады; </w:t>
      </w:r>
      <w:r>
        <w:br/>
      </w:r>
      <w:r>
        <w:rPr>
          <w:rFonts w:ascii="Times New Roman"/>
          <w:b w:val="false"/>
          <w:i w:val="false"/>
          <w:color w:val="000000"/>
          <w:sz w:val="28"/>
        </w:rPr>
        <w:t xml:space="preserve">
      Департаментке жүктелген мiндеттер мен функциялардың орындалуы үшiн жеке жауаптылықта болады; </w:t>
      </w:r>
      <w:r>
        <w:br/>
      </w:r>
      <w:r>
        <w:rPr>
          <w:rFonts w:ascii="Times New Roman"/>
          <w:b w:val="false"/>
          <w:i w:val="false"/>
          <w:color w:val="000000"/>
          <w:sz w:val="28"/>
        </w:rPr>
        <w:t xml:space="preserve">
      Департамент аппаратының қызметкерлерiн, Департаментке ведомстволық бағыныстылықтағы кәсiпорындардың, ұйымдардың және мекемелердiң басшыларын қызметке тағайындайды және қызметiнен босатады, шарттық негiзде уақытша еңбек ұжымдарын қалыптастыруды жүзеге асырады; </w:t>
      </w:r>
      <w:r>
        <w:br/>
      </w:r>
      <w:r>
        <w:rPr>
          <w:rFonts w:ascii="Times New Roman"/>
          <w:b w:val="false"/>
          <w:i w:val="false"/>
          <w:color w:val="000000"/>
          <w:sz w:val="28"/>
        </w:rPr>
        <w:t xml:space="preserve">
      өз құзыретiнiң шегiнде Департаменттiң барлық бөлiмшелерiнiң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атқаруы үшiн мiндеттi бұйрықтар шығарады, нұсқаулар мен өкiмдер</w:t>
      </w:r>
    </w:p>
    <w:p>
      <w:pPr>
        <w:spacing w:after="0"/>
        <w:ind w:left="0"/>
        <w:jc w:val="both"/>
      </w:pPr>
      <w:r>
        <w:rPr>
          <w:rFonts w:ascii="Times New Roman"/>
          <w:b w:val="false"/>
          <w:i w:val="false"/>
          <w:color w:val="000000"/>
          <w:sz w:val="28"/>
        </w:rPr>
        <w:t>бередi;</w:t>
      </w:r>
    </w:p>
    <w:p>
      <w:pPr>
        <w:spacing w:after="0"/>
        <w:ind w:left="0"/>
        <w:jc w:val="both"/>
      </w:pPr>
      <w:r>
        <w:rPr>
          <w:rFonts w:ascii="Times New Roman"/>
          <w:b w:val="false"/>
          <w:i w:val="false"/>
          <w:color w:val="000000"/>
          <w:sz w:val="28"/>
        </w:rPr>
        <w:t>     бекiтiлген саны мен еңбекақы қорының шегiнде Департаменттiң</w:t>
      </w:r>
    </w:p>
    <w:p>
      <w:pPr>
        <w:spacing w:after="0"/>
        <w:ind w:left="0"/>
        <w:jc w:val="both"/>
      </w:pPr>
      <w:r>
        <w:rPr>
          <w:rFonts w:ascii="Times New Roman"/>
          <w:b w:val="false"/>
          <w:i w:val="false"/>
          <w:color w:val="000000"/>
          <w:sz w:val="28"/>
        </w:rPr>
        <w:t>орталық аппаратының штаттық кестесiн, сондай-ақ ведомстволық</w:t>
      </w:r>
    </w:p>
    <w:p>
      <w:pPr>
        <w:spacing w:after="0"/>
        <w:ind w:left="0"/>
        <w:jc w:val="both"/>
      </w:pPr>
      <w:r>
        <w:rPr>
          <w:rFonts w:ascii="Times New Roman"/>
          <w:b w:val="false"/>
          <w:i w:val="false"/>
          <w:color w:val="000000"/>
          <w:sz w:val="28"/>
        </w:rPr>
        <w:t>бағыныстағы ұйымдардың ережелерiн (жарғыларын) бекiтедi.</w:t>
      </w:r>
    </w:p>
    <w:p>
      <w:pPr>
        <w:spacing w:after="0"/>
        <w:ind w:left="0"/>
        <w:jc w:val="both"/>
      </w:pPr>
      <w:r>
        <w:rPr>
          <w:rFonts w:ascii="Times New Roman"/>
          <w:b w:val="false"/>
          <w:i w:val="false"/>
          <w:color w:val="000000"/>
          <w:sz w:val="28"/>
        </w:rPr>
        <w:t>     12. Облыстық, Алматы қалалық мәдениет басқармаларының басшыларын</w:t>
      </w:r>
    </w:p>
    <w:p>
      <w:pPr>
        <w:spacing w:after="0"/>
        <w:ind w:left="0"/>
        <w:jc w:val="both"/>
      </w:pPr>
      <w:r>
        <w:rPr>
          <w:rFonts w:ascii="Times New Roman"/>
          <w:b w:val="false"/>
          <w:i w:val="false"/>
          <w:color w:val="000000"/>
          <w:sz w:val="28"/>
        </w:rPr>
        <w:t>тиiстi әкiмдермен келiсiм бойынша директор қызметке тағайындайды және</w:t>
      </w:r>
    </w:p>
    <w:p>
      <w:pPr>
        <w:spacing w:after="0"/>
        <w:ind w:left="0"/>
        <w:jc w:val="both"/>
      </w:pPr>
      <w:r>
        <w:rPr>
          <w:rFonts w:ascii="Times New Roman"/>
          <w:b w:val="false"/>
          <w:i w:val="false"/>
          <w:color w:val="000000"/>
          <w:sz w:val="28"/>
        </w:rPr>
        <w:t>қызметiнен босатады.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IV. Департаменттi тарату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Департамент заңдарда белгiленген тәртiппен қайта</w:t>
      </w:r>
    </w:p>
    <w:p>
      <w:pPr>
        <w:spacing w:after="0"/>
        <w:ind w:left="0"/>
        <w:jc w:val="both"/>
      </w:pPr>
      <w:r>
        <w:rPr>
          <w:rFonts w:ascii="Times New Roman"/>
          <w:b w:val="false"/>
          <w:i w:val="false"/>
          <w:color w:val="000000"/>
          <w:sz w:val="28"/>
        </w:rPr>
        <w:t>ұйымдастырылады және таратылады.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1997 жылғы 30 шiлдедегi</w:t>
      </w:r>
    </w:p>
    <w:p>
      <w:pPr>
        <w:spacing w:after="0"/>
        <w:ind w:left="0"/>
        <w:jc w:val="both"/>
      </w:pPr>
      <w:r>
        <w:rPr>
          <w:rFonts w:ascii="Times New Roman"/>
          <w:b w:val="false"/>
          <w:i w:val="false"/>
          <w:color w:val="000000"/>
          <w:sz w:val="28"/>
        </w:rPr>
        <w:t>                                           N 1189 қаулысына</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Бiлiм және мәдениет</w:t>
      </w:r>
    </w:p>
    <w:p>
      <w:pPr>
        <w:spacing w:after="0"/>
        <w:ind w:left="0"/>
        <w:jc w:val="both"/>
      </w:pPr>
      <w:r>
        <w:rPr>
          <w:rFonts w:ascii="Times New Roman"/>
          <w:b w:val="false"/>
          <w:i w:val="false"/>
          <w:color w:val="000000"/>
          <w:sz w:val="28"/>
        </w:rPr>
        <w:t>             министрлiгiнiң Мәдениет департаментiне</w:t>
      </w:r>
    </w:p>
    <w:p>
      <w:pPr>
        <w:spacing w:after="0"/>
        <w:ind w:left="0"/>
        <w:jc w:val="both"/>
      </w:pPr>
      <w:r>
        <w:rPr>
          <w:rFonts w:ascii="Times New Roman"/>
          <w:b w:val="false"/>
          <w:i w:val="false"/>
          <w:color w:val="000000"/>
          <w:sz w:val="28"/>
        </w:rPr>
        <w:t>             ведомстволық бағыныстағы мекемелердiң,</w:t>
      </w:r>
    </w:p>
    <w:p>
      <w:pPr>
        <w:spacing w:after="0"/>
        <w:ind w:left="0"/>
        <w:jc w:val="both"/>
      </w:pPr>
      <w:r>
        <w:rPr>
          <w:rFonts w:ascii="Times New Roman"/>
          <w:b w:val="false"/>
          <w:i w:val="false"/>
          <w:color w:val="000000"/>
          <w:sz w:val="28"/>
        </w:rPr>
        <w:t>                   кәсiпорындар мен ұйымдардың</w:t>
      </w:r>
    </w:p>
    <w:p>
      <w:pPr>
        <w:spacing w:after="0"/>
        <w:ind w:left="0"/>
        <w:jc w:val="both"/>
      </w:pPr>
      <w:r>
        <w:rPr>
          <w:rFonts w:ascii="Times New Roman"/>
          <w:b w:val="false"/>
          <w:i w:val="false"/>
          <w:color w:val="000000"/>
          <w:sz w:val="28"/>
        </w:rPr>
        <w:t>                            ТIЗБЕСI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Абай атындағы қазақ мемлекеттiк академиялық опера және балет</w:t>
      </w:r>
    </w:p>
    <w:p>
      <w:pPr>
        <w:spacing w:after="0"/>
        <w:ind w:left="0"/>
        <w:jc w:val="both"/>
      </w:pPr>
      <w:r>
        <w:rPr>
          <w:rFonts w:ascii="Times New Roman"/>
          <w:b w:val="false"/>
          <w:i w:val="false"/>
          <w:color w:val="000000"/>
          <w:sz w:val="28"/>
        </w:rPr>
        <w:t>театры</w:t>
      </w:r>
    </w:p>
    <w:p>
      <w:pPr>
        <w:spacing w:after="0"/>
        <w:ind w:left="0"/>
        <w:jc w:val="both"/>
      </w:pPr>
      <w:r>
        <w:rPr>
          <w:rFonts w:ascii="Times New Roman"/>
          <w:b w:val="false"/>
          <w:i w:val="false"/>
          <w:color w:val="000000"/>
          <w:sz w:val="28"/>
        </w:rPr>
        <w:t>     М.Әуезов атындағы мемлекеттiк академиялық драма театры</w:t>
      </w:r>
    </w:p>
    <w:p>
      <w:pPr>
        <w:spacing w:after="0"/>
        <w:ind w:left="0"/>
        <w:jc w:val="both"/>
      </w:pPr>
      <w:r>
        <w:rPr>
          <w:rFonts w:ascii="Times New Roman"/>
          <w:b w:val="false"/>
          <w:i w:val="false"/>
          <w:color w:val="000000"/>
          <w:sz w:val="28"/>
        </w:rPr>
        <w:t>     М.Ю.Лермонтов атындағы мемлекеттiк академиялық орыс драма театры</w:t>
      </w:r>
    </w:p>
    <w:p>
      <w:pPr>
        <w:spacing w:after="0"/>
        <w:ind w:left="0"/>
        <w:jc w:val="both"/>
      </w:pPr>
      <w:r>
        <w:rPr>
          <w:rFonts w:ascii="Times New Roman"/>
          <w:b w:val="false"/>
          <w:i w:val="false"/>
          <w:color w:val="000000"/>
          <w:sz w:val="28"/>
        </w:rPr>
        <w:t>     Республикалық мемлекеттiк ұйғыр музыкалық комедия театры</w:t>
      </w:r>
    </w:p>
    <w:p>
      <w:pPr>
        <w:spacing w:after="0"/>
        <w:ind w:left="0"/>
        <w:jc w:val="both"/>
      </w:pPr>
      <w:r>
        <w:rPr>
          <w:rFonts w:ascii="Times New Roman"/>
          <w:b w:val="false"/>
          <w:i w:val="false"/>
          <w:color w:val="000000"/>
          <w:sz w:val="28"/>
        </w:rPr>
        <w:t>     Республикалық мемлекеттiк корей музыкалық комедия театры</w:t>
      </w:r>
    </w:p>
    <w:p>
      <w:pPr>
        <w:spacing w:after="0"/>
        <w:ind w:left="0"/>
        <w:jc w:val="both"/>
      </w:pPr>
      <w:r>
        <w:rPr>
          <w:rFonts w:ascii="Times New Roman"/>
          <w:b w:val="false"/>
          <w:i w:val="false"/>
          <w:color w:val="000000"/>
          <w:sz w:val="28"/>
        </w:rPr>
        <w:t>     Республикалық немiс драма театры</w:t>
      </w:r>
    </w:p>
    <w:p>
      <w:pPr>
        <w:spacing w:after="0"/>
        <w:ind w:left="0"/>
        <w:jc w:val="both"/>
      </w:pPr>
      <w:r>
        <w:rPr>
          <w:rFonts w:ascii="Times New Roman"/>
          <w:b w:val="false"/>
          <w:i w:val="false"/>
          <w:color w:val="000000"/>
          <w:sz w:val="28"/>
        </w:rPr>
        <w:t>     Ғ.Мүсiрепов атындағы қазақ мемлекеттiк балалар және жасөспiрiмдер</w:t>
      </w:r>
    </w:p>
    <w:p>
      <w:pPr>
        <w:spacing w:after="0"/>
        <w:ind w:left="0"/>
        <w:jc w:val="both"/>
      </w:pPr>
      <w:r>
        <w:rPr>
          <w:rFonts w:ascii="Times New Roman"/>
          <w:b w:val="false"/>
          <w:i w:val="false"/>
          <w:color w:val="000000"/>
          <w:sz w:val="28"/>
        </w:rPr>
        <w:t>театры</w:t>
      </w:r>
    </w:p>
    <w:p>
      <w:pPr>
        <w:spacing w:after="0"/>
        <w:ind w:left="0"/>
        <w:jc w:val="both"/>
      </w:pPr>
      <w:r>
        <w:rPr>
          <w:rFonts w:ascii="Times New Roman"/>
          <w:b w:val="false"/>
          <w:i w:val="false"/>
          <w:color w:val="000000"/>
          <w:sz w:val="28"/>
        </w:rPr>
        <w:t>     Н.Сай атындағы орыс мемлекеттiк балалар және жасөспiрiмдер театры</w:t>
      </w:r>
    </w:p>
    <w:p>
      <w:pPr>
        <w:spacing w:after="0"/>
        <w:ind w:left="0"/>
        <w:jc w:val="both"/>
      </w:pPr>
      <w:r>
        <w:rPr>
          <w:rFonts w:ascii="Times New Roman"/>
          <w:b w:val="false"/>
          <w:i w:val="false"/>
          <w:color w:val="000000"/>
          <w:sz w:val="28"/>
        </w:rPr>
        <w:t>     Мемлекеттiк қуыршақ театры</w:t>
      </w:r>
    </w:p>
    <w:p>
      <w:pPr>
        <w:spacing w:after="0"/>
        <w:ind w:left="0"/>
        <w:jc w:val="both"/>
      </w:pPr>
      <w:r>
        <w:rPr>
          <w:rFonts w:ascii="Times New Roman"/>
          <w:b w:val="false"/>
          <w:i w:val="false"/>
          <w:color w:val="000000"/>
          <w:sz w:val="28"/>
        </w:rPr>
        <w:t>     "Қазақконцерт" қазақ мемлекеттiк гастрольдiк-концерттiк</w:t>
      </w:r>
    </w:p>
    <w:p>
      <w:pPr>
        <w:spacing w:after="0"/>
        <w:ind w:left="0"/>
        <w:jc w:val="both"/>
      </w:pPr>
      <w:r>
        <w:rPr>
          <w:rFonts w:ascii="Times New Roman"/>
          <w:b w:val="false"/>
          <w:i w:val="false"/>
          <w:color w:val="000000"/>
          <w:sz w:val="28"/>
        </w:rPr>
        <w:t>бiрлестiгi</w:t>
      </w:r>
    </w:p>
    <w:p>
      <w:pPr>
        <w:spacing w:after="0"/>
        <w:ind w:left="0"/>
        <w:jc w:val="both"/>
      </w:pPr>
      <w:r>
        <w:rPr>
          <w:rFonts w:ascii="Times New Roman"/>
          <w:b w:val="false"/>
          <w:i w:val="false"/>
          <w:color w:val="000000"/>
          <w:sz w:val="28"/>
        </w:rPr>
        <w:t>     Республика Сарайы</w:t>
      </w:r>
    </w:p>
    <w:p>
      <w:pPr>
        <w:spacing w:after="0"/>
        <w:ind w:left="0"/>
        <w:jc w:val="both"/>
      </w:pPr>
      <w:r>
        <w:rPr>
          <w:rFonts w:ascii="Times New Roman"/>
          <w:b w:val="false"/>
          <w:i w:val="false"/>
          <w:color w:val="000000"/>
          <w:sz w:val="28"/>
        </w:rPr>
        <w:t>     "Гүлдер" мемлекеттiк би ансамблi</w:t>
      </w:r>
    </w:p>
    <w:p>
      <w:pPr>
        <w:spacing w:after="0"/>
        <w:ind w:left="0"/>
        <w:jc w:val="both"/>
      </w:pPr>
      <w:r>
        <w:rPr>
          <w:rFonts w:ascii="Times New Roman"/>
          <w:b w:val="false"/>
          <w:i w:val="false"/>
          <w:color w:val="000000"/>
          <w:sz w:val="28"/>
        </w:rPr>
        <w:t>     Жамбыл атындағы қазақ мемлекеттiк филармониясы</w:t>
      </w:r>
    </w:p>
    <w:p>
      <w:pPr>
        <w:spacing w:after="0"/>
        <w:ind w:left="0"/>
        <w:jc w:val="both"/>
      </w:pPr>
      <w:r>
        <w:rPr>
          <w:rFonts w:ascii="Times New Roman"/>
          <w:b w:val="false"/>
          <w:i w:val="false"/>
          <w:color w:val="000000"/>
          <w:sz w:val="28"/>
        </w:rPr>
        <w:t>     Құрманғазы атындағы қазақ мемлекеттiк академиялық халық аспаптар</w:t>
      </w:r>
    </w:p>
    <w:p>
      <w:pPr>
        <w:spacing w:after="0"/>
        <w:ind w:left="0"/>
        <w:jc w:val="both"/>
      </w:pPr>
      <w:r>
        <w:rPr>
          <w:rFonts w:ascii="Times New Roman"/>
          <w:b w:val="false"/>
          <w:i w:val="false"/>
          <w:color w:val="000000"/>
          <w:sz w:val="28"/>
        </w:rPr>
        <w:t>оркестрi</w:t>
      </w:r>
    </w:p>
    <w:p>
      <w:pPr>
        <w:spacing w:after="0"/>
        <w:ind w:left="0"/>
        <w:jc w:val="both"/>
      </w:pPr>
      <w:r>
        <w:rPr>
          <w:rFonts w:ascii="Times New Roman"/>
          <w:b w:val="false"/>
          <w:i w:val="false"/>
          <w:color w:val="000000"/>
          <w:sz w:val="28"/>
        </w:rPr>
        <w:t>     Қазақстан Республикасының "Салтанат" мемлекеттiк би ансамблi</w:t>
      </w:r>
    </w:p>
    <w:p>
      <w:pPr>
        <w:spacing w:after="0"/>
        <w:ind w:left="0"/>
        <w:jc w:val="both"/>
      </w:pPr>
      <w:r>
        <w:rPr>
          <w:rFonts w:ascii="Times New Roman"/>
          <w:b w:val="false"/>
          <w:i w:val="false"/>
          <w:color w:val="000000"/>
          <w:sz w:val="28"/>
        </w:rPr>
        <w:t>     Қазақстан Республикасының мемлекеттiк классикалық би ансамблi</w:t>
      </w:r>
    </w:p>
    <w:p>
      <w:pPr>
        <w:spacing w:after="0"/>
        <w:ind w:left="0"/>
        <w:jc w:val="both"/>
      </w:pPr>
      <w:r>
        <w:rPr>
          <w:rFonts w:ascii="Times New Roman"/>
          <w:b w:val="false"/>
          <w:i w:val="false"/>
          <w:color w:val="000000"/>
          <w:sz w:val="28"/>
        </w:rPr>
        <w:t>     "Қазақ мемлекеттiк циркi" қазыналық кәсiпорны</w:t>
      </w:r>
    </w:p>
    <w:p>
      <w:pPr>
        <w:spacing w:after="0"/>
        <w:ind w:left="0"/>
        <w:jc w:val="both"/>
      </w:pPr>
      <w:r>
        <w:rPr>
          <w:rFonts w:ascii="Times New Roman"/>
          <w:b w:val="false"/>
          <w:i w:val="false"/>
          <w:color w:val="000000"/>
          <w:sz w:val="28"/>
        </w:rPr>
        <w:t>     Қазақстан Республикасының Мемлекеттiк орталық мұражайы</w:t>
      </w:r>
    </w:p>
    <w:p>
      <w:pPr>
        <w:spacing w:after="0"/>
        <w:ind w:left="0"/>
        <w:jc w:val="both"/>
      </w:pPr>
      <w:r>
        <w:rPr>
          <w:rFonts w:ascii="Times New Roman"/>
          <w:b w:val="false"/>
          <w:i w:val="false"/>
          <w:color w:val="000000"/>
          <w:sz w:val="28"/>
        </w:rPr>
        <w:t>     Қазақстан Республикасының Ә.Қастеев атындағы мемлекеттiк өнер</w:t>
      </w:r>
    </w:p>
    <w:p>
      <w:pPr>
        <w:spacing w:after="0"/>
        <w:ind w:left="0"/>
        <w:jc w:val="both"/>
      </w:pPr>
      <w:r>
        <w:rPr>
          <w:rFonts w:ascii="Times New Roman"/>
          <w:b w:val="false"/>
          <w:i w:val="false"/>
          <w:color w:val="000000"/>
          <w:sz w:val="28"/>
        </w:rPr>
        <w:t>мұражайы</w:t>
      </w:r>
    </w:p>
    <w:p>
      <w:pPr>
        <w:spacing w:after="0"/>
        <w:ind w:left="0"/>
        <w:jc w:val="both"/>
      </w:pPr>
      <w:r>
        <w:rPr>
          <w:rFonts w:ascii="Times New Roman"/>
          <w:b w:val="false"/>
          <w:i w:val="false"/>
          <w:color w:val="000000"/>
          <w:sz w:val="28"/>
        </w:rPr>
        <w:t>     Ықылас атындағы республикалық халық  музыка аспаптары</w:t>
      </w:r>
    </w:p>
    <w:p>
      <w:pPr>
        <w:spacing w:after="0"/>
        <w:ind w:left="0"/>
        <w:jc w:val="both"/>
      </w:pPr>
      <w:r>
        <w:rPr>
          <w:rFonts w:ascii="Times New Roman"/>
          <w:b w:val="false"/>
          <w:i w:val="false"/>
          <w:color w:val="000000"/>
          <w:sz w:val="28"/>
        </w:rPr>
        <w:t>мұражайы</w:t>
      </w:r>
    </w:p>
    <w:p>
      <w:pPr>
        <w:spacing w:after="0"/>
        <w:ind w:left="0"/>
        <w:jc w:val="both"/>
      </w:pPr>
      <w:r>
        <w:rPr>
          <w:rFonts w:ascii="Times New Roman"/>
          <w:b w:val="false"/>
          <w:i w:val="false"/>
          <w:color w:val="000000"/>
          <w:sz w:val="28"/>
        </w:rPr>
        <w:t>     Республикалық кiтап мұражайы</w:t>
      </w:r>
    </w:p>
    <w:p>
      <w:pPr>
        <w:spacing w:after="0"/>
        <w:ind w:left="0"/>
        <w:jc w:val="both"/>
      </w:pPr>
      <w:r>
        <w:rPr>
          <w:rFonts w:ascii="Times New Roman"/>
          <w:b w:val="false"/>
          <w:i w:val="false"/>
          <w:color w:val="000000"/>
          <w:sz w:val="28"/>
        </w:rPr>
        <w:t>     Алтын және бағалы металдар мұражайы</w:t>
      </w:r>
    </w:p>
    <w:p>
      <w:pPr>
        <w:spacing w:after="0"/>
        <w:ind w:left="0"/>
        <w:jc w:val="both"/>
      </w:pPr>
      <w:r>
        <w:rPr>
          <w:rFonts w:ascii="Times New Roman"/>
          <w:b w:val="false"/>
          <w:i w:val="false"/>
          <w:color w:val="000000"/>
          <w:sz w:val="28"/>
        </w:rPr>
        <w:t>     Көрмелер мен аукциондар дирекциясы</w:t>
      </w:r>
    </w:p>
    <w:p>
      <w:pPr>
        <w:spacing w:after="0"/>
        <w:ind w:left="0"/>
        <w:jc w:val="both"/>
      </w:pPr>
      <w:r>
        <w:rPr>
          <w:rFonts w:ascii="Times New Roman"/>
          <w:b w:val="false"/>
          <w:i w:val="false"/>
          <w:color w:val="000000"/>
          <w:sz w:val="28"/>
        </w:rPr>
        <w:t>     Республикалық және халықаралық мәдени бағдарламалар дирекциясы</w:t>
      </w:r>
    </w:p>
    <w:p>
      <w:pPr>
        <w:spacing w:after="0"/>
        <w:ind w:left="0"/>
        <w:jc w:val="both"/>
      </w:pPr>
      <w:r>
        <w:rPr>
          <w:rFonts w:ascii="Times New Roman"/>
          <w:b w:val="false"/>
          <w:i w:val="false"/>
          <w:color w:val="000000"/>
          <w:sz w:val="28"/>
        </w:rPr>
        <w:t>     Қазақстан Республикасының Ұлттық кiтапханасы</w:t>
      </w:r>
    </w:p>
    <w:p>
      <w:pPr>
        <w:spacing w:after="0"/>
        <w:ind w:left="0"/>
        <w:jc w:val="both"/>
      </w:pPr>
      <w:r>
        <w:rPr>
          <w:rFonts w:ascii="Times New Roman"/>
          <w:b w:val="false"/>
          <w:i w:val="false"/>
          <w:color w:val="000000"/>
          <w:sz w:val="28"/>
        </w:rPr>
        <w:t>     Ж.Жабаев атындағы республикалық мемлекеттiк жасөспiрiмдер</w:t>
      </w:r>
    </w:p>
    <w:p>
      <w:pPr>
        <w:spacing w:after="0"/>
        <w:ind w:left="0"/>
        <w:jc w:val="both"/>
      </w:pPr>
      <w:r>
        <w:rPr>
          <w:rFonts w:ascii="Times New Roman"/>
          <w:b w:val="false"/>
          <w:i w:val="false"/>
          <w:color w:val="000000"/>
          <w:sz w:val="28"/>
        </w:rPr>
        <w:t>кiтапханасы</w:t>
      </w:r>
    </w:p>
    <w:p>
      <w:pPr>
        <w:spacing w:after="0"/>
        <w:ind w:left="0"/>
        <w:jc w:val="both"/>
      </w:pPr>
      <w:r>
        <w:rPr>
          <w:rFonts w:ascii="Times New Roman"/>
          <w:b w:val="false"/>
          <w:i w:val="false"/>
          <w:color w:val="000000"/>
          <w:sz w:val="28"/>
        </w:rPr>
        <w:t>     С.Бегалин атындағы республикалық мемлекеттiк балалар</w:t>
      </w:r>
    </w:p>
    <w:p>
      <w:pPr>
        <w:spacing w:after="0"/>
        <w:ind w:left="0"/>
        <w:jc w:val="both"/>
      </w:pPr>
      <w:r>
        <w:rPr>
          <w:rFonts w:ascii="Times New Roman"/>
          <w:b w:val="false"/>
          <w:i w:val="false"/>
          <w:color w:val="000000"/>
          <w:sz w:val="28"/>
        </w:rPr>
        <w:t>кiтапханасы</w:t>
      </w:r>
    </w:p>
    <w:p>
      <w:pPr>
        <w:spacing w:after="0"/>
        <w:ind w:left="0"/>
        <w:jc w:val="both"/>
      </w:pPr>
      <w:r>
        <w:rPr>
          <w:rFonts w:ascii="Times New Roman"/>
          <w:b w:val="false"/>
          <w:i w:val="false"/>
          <w:color w:val="000000"/>
          <w:sz w:val="28"/>
        </w:rPr>
        <w:t>     Зағиптар мен көзi нашар көретiн азаматтарға арналған</w:t>
      </w:r>
    </w:p>
    <w:p>
      <w:pPr>
        <w:spacing w:after="0"/>
        <w:ind w:left="0"/>
        <w:jc w:val="both"/>
      </w:pPr>
      <w:r>
        <w:rPr>
          <w:rFonts w:ascii="Times New Roman"/>
          <w:b w:val="false"/>
          <w:i w:val="false"/>
          <w:color w:val="000000"/>
          <w:sz w:val="28"/>
        </w:rPr>
        <w:t>республикалық кiтапхана</w:t>
      </w:r>
    </w:p>
    <w:p>
      <w:pPr>
        <w:spacing w:after="0"/>
        <w:ind w:left="0"/>
        <w:jc w:val="both"/>
      </w:pPr>
      <w:r>
        <w:rPr>
          <w:rFonts w:ascii="Times New Roman"/>
          <w:b w:val="false"/>
          <w:i w:val="false"/>
          <w:color w:val="000000"/>
          <w:sz w:val="28"/>
        </w:rPr>
        <w:t>     мәдениет мәселелерi жөнiндегi республикалық ғылыми орталық</w:t>
      </w:r>
    </w:p>
    <w:p>
      <w:pPr>
        <w:spacing w:after="0"/>
        <w:ind w:left="0"/>
        <w:jc w:val="both"/>
      </w:pPr>
      <w:r>
        <w:rPr>
          <w:rFonts w:ascii="Times New Roman"/>
          <w:b w:val="false"/>
          <w:i w:val="false"/>
          <w:color w:val="000000"/>
          <w:sz w:val="28"/>
        </w:rPr>
        <w:t>     Республикалық мемлекеттiк жөндеу-құрылыс және қалпына келтiру</w:t>
      </w:r>
    </w:p>
    <w:p>
      <w:pPr>
        <w:spacing w:after="0"/>
        <w:ind w:left="0"/>
        <w:jc w:val="both"/>
      </w:pPr>
      <w:r>
        <w:rPr>
          <w:rFonts w:ascii="Times New Roman"/>
          <w:b w:val="false"/>
          <w:i w:val="false"/>
          <w:color w:val="000000"/>
          <w:sz w:val="28"/>
        </w:rPr>
        <w:t>басқармасы (шаруашылық жүргiзу құқығында)</w:t>
      </w:r>
    </w:p>
    <w:p>
      <w:pPr>
        <w:spacing w:after="0"/>
        <w:ind w:left="0"/>
        <w:jc w:val="both"/>
      </w:pPr>
      <w:r>
        <w:rPr>
          <w:rFonts w:ascii="Times New Roman"/>
          <w:b w:val="false"/>
          <w:i w:val="false"/>
          <w:color w:val="000000"/>
          <w:sz w:val="28"/>
        </w:rPr>
        <w:t>     "Материалдық мәдениет ескерткiштерiнiң ғылыми-зерттеу және</w:t>
      </w:r>
    </w:p>
    <w:p>
      <w:pPr>
        <w:spacing w:after="0"/>
        <w:ind w:left="0"/>
        <w:jc w:val="both"/>
      </w:pPr>
      <w:r>
        <w:rPr>
          <w:rFonts w:ascii="Times New Roman"/>
          <w:b w:val="false"/>
          <w:i w:val="false"/>
          <w:color w:val="000000"/>
          <w:sz w:val="28"/>
        </w:rPr>
        <w:t>жобалау институты" қазыналық кәсiпорны</w:t>
      </w:r>
    </w:p>
    <w:p>
      <w:pPr>
        <w:spacing w:after="0"/>
        <w:ind w:left="0"/>
        <w:jc w:val="both"/>
      </w:pPr>
      <w:r>
        <w:rPr>
          <w:rFonts w:ascii="Times New Roman"/>
          <w:b w:val="false"/>
          <w:i w:val="false"/>
          <w:color w:val="000000"/>
          <w:sz w:val="28"/>
        </w:rPr>
        <w:t>     "Саз" таспажазу фирмасы</w:t>
      </w:r>
    </w:p>
    <w:p>
      <w:pPr>
        <w:spacing w:after="0"/>
        <w:ind w:left="0"/>
        <w:jc w:val="both"/>
      </w:pPr>
      <w:r>
        <w:rPr>
          <w:rFonts w:ascii="Times New Roman"/>
          <w:b w:val="false"/>
          <w:i w:val="false"/>
          <w:color w:val="000000"/>
          <w:sz w:val="28"/>
        </w:rPr>
        <w:t>     Ш.Айманов атындағы қазақ кинофабрикасы</w:t>
      </w:r>
    </w:p>
    <w:p>
      <w:pPr>
        <w:spacing w:after="0"/>
        <w:ind w:left="0"/>
        <w:jc w:val="both"/>
      </w:pPr>
      <w:r>
        <w:rPr>
          <w:rFonts w:ascii="Times New Roman"/>
          <w:b w:val="false"/>
          <w:i w:val="false"/>
          <w:color w:val="000000"/>
          <w:sz w:val="28"/>
        </w:rPr>
        <w:t>     Ұлттық продюсерлiк орталық</w:t>
      </w:r>
    </w:p>
    <w:p>
      <w:pPr>
        <w:spacing w:after="0"/>
        <w:ind w:left="0"/>
        <w:jc w:val="both"/>
      </w:pPr>
      <w:r>
        <w:rPr>
          <w:rFonts w:ascii="Times New Roman"/>
          <w:b w:val="false"/>
          <w:i w:val="false"/>
          <w:color w:val="000000"/>
          <w:sz w:val="28"/>
        </w:rPr>
        <w:t>     "Қазкинопрокат" республикалық өндiрiстiк бiрлестiгi</w:t>
      </w:r>
    </w:p>
    <w:p>
      <w:pPr>
        <w:spacing w:after="0"/>
        <w:ind w:left="0"/>
        <w:jc w:val="both"/>
      </w:pPr>
      <w:r>
        <w:rPr>
          <w:rFonts w:ascii="Times New Roman"/>
          <w:b w:val="false"/>
          <w:i w:val="false"/>
          <w:color w:val="000000"/>
          <w:sz w:val="28"/>
        </w:rPr>
        <w:t>     Мемлекеттiк фильмқоры</w:t>
      </w:r>
    </w:p>
    <w:p>
      <w:pPr>
        <w:spacing w:after="0"/>
        <w:ind w:left="0"/>
        <w:jc w:val="both"/>
      </w:pPr>
      <w:r>
        <w:rPr>
          <w:rFonts w:ascii="Times New Roman"/>
          <w:b w:val="false"/>
          <w:i w:val="false"/>
          <w:color w:val="000000"/>
          <w:sz w:val="28"/>
        </w:rPr>
        <w:t>     Үйлер мен ғимараттар басқармасы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