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fe9" w14:textId="7de6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өнiмдiлiк орталығын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шiлдедегi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Шаруашылық жүргiзудiң жоғары өнiмдi әдiстерi, нарықтық экономика
жағдайында қаржы мен материалдық ресурстарды басқарудың тиiмдi
әдiстерi туралы озық бiлiмдердi тарату жүйесiн құру және дамыту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Энергетика және сауда министрлiгiнiң
жарғылық қорындағы мемлекеттiң үлесi - 90 процент және мемлекеттiк
емес заңды тұлғалардың үлесi - 10 процент болатын жабық акционерлiк
қоғам ұйымдастыру-құқықтық нысанындағы Ұлттық өнiмдiлiк орталығын
(бұдан әрi - ҰӨО) құру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ҰӨО ұстау бюджеттiк қаражат тартылмастан жүзеге асырылады деп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Қаржы министрлiгiнiң Мемлекеттiк мүлiк
пен активтердi басқару департаментi ҰӨО жарғылық қорына салым ретiнде
әкiмшiлiк үйiнiң 1350 ш. метр алаңын беру арқылы мемлекеттiң тарапынан
ҰӨО құрылтайшысы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Экономика және сауда министрлiгi,
Қаржы министрлiгi, облыстардың әкiмдерi ҰӨО жұмысын ұйымдастыруға
жәрдем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қаулының орындалуына бақылау жасау Қазақстан
Республикасының Экономика және сауда министрлiгiне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