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d5e8" w14:textId="818d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салық комитетi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8 шiлде N 1076. Күшi жойылды - ҚРҮ-нiң 1997.12.18. N 1791 қаулысымен. ~P971791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мемлекеттiк органдарының жүйесiн</w:t>
      </w:r>
    </w:p>
    <w:p>
      <w:pPr>
        <w:spacing w:after="0"/>
        <w:ind w:left="0"/>
        <w:jc w:val="both"/>
      </w:pPr>
      <w:r>
        <w:rPr>
          <w:rFonts w:ascii="Times New Roman"/>
          <w:b w:val="false"/>
          <w:i w:val="false"/>
          <w:color w:val="000000"/>
          <w:sz w:val="28"/>
        </w:rPr>
        <w:t>реформалау жөнiндегi кезектi шаралар туралы" Қазақстан Республикасы</w:t>
      </w:r>
    </w:p>
    <w:p>
      <w:pPr>
        <w:spacing w:after="0"/>
        <w:ind w:left="0"/>
        <w:jc w:val="both"/>
      </w:pPr>
      <w:r>
        <w:rPr>
          <w:rFonts w:ascii="Times New Roman"/>
          <w:b w:val="false"/>
          <w:i w:val="false"/>
          <w:color w:val="000000"/>
          <w:sz w:val="28"/>
        </w:rPr>
        <w:t xml:space="preserve">Президентiнiң 1997 жылғы 4 наурыздағы N 3377 Жарлығына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U973377_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(Қазақстан Республикасының ПҮАЖ-ы, 1997 ж., N 10, 69-құжат) сәйкес </w:t>
      </w:r>
    </w:p>
    <w:p>
      <w:pPr>
        <w:spacing w:after="0"/>
        <w:ind w:left="0"/>
        <w:jc w:val="both"/>
      </w:pPr>
      <w:r>
        <w:rPr>
          <w:rFonts w:ascii="Times New Roman"/>
          <w:b w:val="false"/>
          <w:i w:val="false"/>
          <w:color w:val="000000"/>
          <w:sz w:val="28"/>
        </w:rPr>
        <w:t>Қазақстан Республикасының Үкiметi қаулы етедi:</w:t>
      </w:r>
    </w:p>
    <w:p>
      <w:pPr>
        <w:spacing w:after="0"/>
        <w:ind w:left="0"/>
        <w:jc w:val="both"/>
      </w:pPr>
      <w:r>
        <w:rPr>
          <w:rFonts w:ascii="Times New Roman"/>
          <w:b w:val="false"/>
          <w:i w:val="false"/>
          <w:color w:val="000000"/>
          <w:sz w:val="28"/>
        </w:rPr>
        <w:t>     Қазақстан Республикасы Қаржы министрлiгiнiң Салық комитетi туралы</w:t>
      </w:r>
    </w:p>
    <w:p>
      <w:pPr>
        <w:spacing w:after="0"/>
        <w:ind w:left="0"/>
        <w:jc w:val="both"/>
      </w:pPr>
      <w:r>
        <w:rPr>
          <w:rFonts w:ascii="Times New Roman"/>
          <w:b w:val="false"/>
          <w:i w:val="false"/>
          <w:color w:val="000000"/>
          <w:sz w:val="28"/>
        </w:rPr>
        <w:t>ереже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8 шiлдедегi</w:t>
      </w:r>
    </w:p>
    <w:p>
      <w:pPr>
        <w:spacing w:after="0"/>
        <w:ind w:left="0"/>
        <w:jc w:val="both"/>
      </w:pPr>
      <w:r>
        <w:rPr>
          <w:rFonts w:ascii="Times New Roman"/>
          <w:b w:val="false"/>
          <w:i w:val="false"/>
          <w:color w:val="000000"/>
          <w:sz w:val="28"/>
        </w:rPr>
        <w:t>                                          N 1076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министрлiгiнiң</w:t>
      </w:r>
    </w:p>
    <w:p>
      <w:pPr>
        <w:spacing w:after="0"/>
        <w:ind w:left="0"/>
        <w:jc w:val="both"/>
      </w:pPr>
      <w:r>
        <w:rPr>
          <w:rFonts w:ascii="Times New Roman"/>
          <w:b w:val="false"/>
          <w:i w:val="false"/>
          <w:color w:val="000000"/>
          <w:sz w:val="28"/>
        </w:rPr>
        <w:t>                       Салық комитетi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Қаржы министрлiгiнiң Салық комитетi (бұдан әрi - Салық комитетi) салық заңдары мен мемлекеттiк бюджетке төлемдердiң, сондай-ақ Мемлекеттiк әлеуметтiк сақтандыру, Жұмыспен қамтуға жәрдемдесу, Мiндеттi медициналық сақтандыру қорларына, Зейнетақы төлеу жөнiндегi мемлекеттiк орталыққа, жинақтаушы зейнетақы қорларына мiндеттi жарналар мен аударымдардың түсуiн көздейтiн басқа да заң актiлерiнiң негiзiнде барлық деңгейдегi бюджеттiң кiрiс бөлiгiнiң атқарылуы үшiн жауаптылықта болатын мемлекеттiк орган болып табылады. </w:t>
      </w:r>
      <w:r>
        <w:br/>
      </w:r>
      <w:r>
        <w:rPr>
          <w:rFonts w:ascii="Times New Roman"/>
          <w:b w:val="false"/>
          <w:i w:val="false"/>
          <w:color w:val="000000"/>
          <w:sz w:val="28"/>
        </w:rPr>
        <w:t xml:space="preserve">
      2. Салық комитетi және оның аумақтық органдары өз қызметiнде Қазақстан Республикасының Конституциясын, заңдарын, Қазақстан Республикасы Президентi мен Үкiметiнiң актiлерiн өзге де нормативтiк құқықтық актiлердi, сондай-ақ осы Ереженi басшылыққа алады. </w:t>
      </w:r>
      <w:r>
        <w:br/>
      </w:r>
      <w:r>
        <w:rPr>
          <w:rFonts w:ascii="Times New Roman"/>
          <w:b w:val="false"/>
          <w:i w:val="false"/>
          <w:color w:val="000000"/>
          <w:sz w:val="28"/>
        </w:rPr>
        <w:t xml:space="preserve">
      3. Салық комитетiнiң құрылымы мен штаттық санын сондай-ақ оның аумақтық органдарының санын Қазақстан Республикасының Қаржы министрi бекiтедi. </w:t>
      </w:r>
      <w:r>
        <w:br/>
      </w:r>
      <w:r>
        <w:rPr>
          <w:rFonts w:ascii="Times New Roman"/>
          <w:b w:val="false"/>
          <w:i w:val="false"/>
          <w:color w:val="000000"/>
          <w:sz w:val="28"/>
        </w:rPr>
        <w:t xml:space="preserve">
      4. Салық комитетi мен оның аумақтық органдары республикалық бюджетте Қазақстан Республикасының Қаржы министрлiгiн ұстауға көзделген қаражаттың есебiнен ұсталады. </w:t>
      </w:r>
      <w:r>
        <w:br/>
      </w:r>
      <w:r>
        <w:rPr>
          <w:rFonts w:ascii="Times New Roman"/>
          <w:b w:val="false"/>
          <w:i w:val="false"/>
          <w:color w:val="000000"/>
          <w:sz w:val="28"/>
        </w:rPr>
        <w:t xml:space="preserve">
      5. Қазақстан Республикасы Қаржы министрлiгiнiң Салық комитетi заңды тұлға болып табылады, банктерде шоттары, қазақ және орыс тiлдерiнде атауы жазылған Қазақстан Республикасының Мемлекеттiк елтаңбасы бейнеленген мөрi және бланкiлерi болады. </w:t>
      </w:r>
      <w:r>
        <w:br/>
      </w:r>
      <w:r>
        <w:rPr>
          <w:rFonts w:ascii="Times New Roman"/>
          <w:b w:val="false"/>
          <w:i w:val="false"/>
          <w:color w:val="000000"/>
          <w:sz w:val="28"/>
        </w:rPr>
        <w:t>
 </w:t>
      </w:r>
      <w:r>
        <w:br/>
      </w:r>
      <w:r>
        <w:rPr>
          <w:rFonts w:ascii="Times New Roman"/>
          <w:b w:val="false"/>
          <w:i w:val="false"/>
          <w:color w:val="000000"/>
          <w:sz w:val="28"/>
        </w:rPr>
        <w:t xml:space="preserve">
      II. Салық комитетiнiң негiзгi мiндеттерi, </w:t>
      </w:r>
      <w:r>
        <w:br/>
      </w:r>
      <w:r>
        <w:rPr>
          <w:rFonts w:ascii="Times New Roman"/>
          <w:b w:val="false"/>
          <w:i w:val="false"/>
          <w:color w:val="000000"/>
          <w:sz w:val="28"/>
        </w:rPr>
        <w:t xml:space="preserve">
          функциялары және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Салық комитетiнiң өз қызметi аясындағы негiзгi мiндеттерi: </w:t>
      </w:r>
      <w:r>
        <w:br/>
      </w:r>
      <w:r>
        <w:rPr>
          <w:rFonts w:ascii="Times New Roman"/>
          <w:b w:val="false"/>
          <w:i w:val="false"/>
          <w:color w:val="000000"/>
          <w:sz w:val="28"/>
        </w:rPr>
        <w:t xml:space="preserve">
      мемлекеттiк бюджетке салықтардың және бюджетке төленетiн басқа да мiндеттi төлемдерiн, сондай-ақ Мемлекеттiк әлеуметтiк сақтандыру, Жұмыспен қамтуға жәрдемдесу, Мiндеттi медициналық сақтандыру қорларына, Зейнетақы төлеу жөнiндегi мемлекеттiк орталыққа, жинақтаушы зейнетақы қорларына мiндеттi жарналар мен аударымдардың уақытында және толық түсуiн қамтамасыз ету; </w:t>
      </w:r>
      <w:r>
        <w:br/>
      </w:r>
      <w:r>
        <w:rPr>
          <w:rFonts w:ascii="Times New Roman"/>
          <w:b w:val="false"/>
          <w:i w:val="false"/>
          <w:color w:val="000000"/>
          <w:sz w:val="28"/>
        </w:rPr>
        <w:t xml:space="preserve">
      басқа мемлекеттермен, салық салу мәселелерi жөнiндегi заңдардың, шарттардың жобаларын әзiрлеуге қатысу; </w:t>
      </w:r>
      <w:r>
        <w:br/>
      </w:r>
      <w:r>
        <w:rPr>
          <w:rFonts w:ascii="Times New Roman"/>
          <w:b w:val="false"/>
          <w:i w:val="false"/>
          <w:color w:val="000000"/>
          <w:sz w:val="28"/>
        </w:rPr>
        <w:t xml:space="preserve">
      салық заңдарының атқарылуын қамтамасыз ету, оның тиiмдiлiгiн әзiрлеу; </w:t>
      </w:r>
      <w:r>
        <w:br/>
      </w:r>
      <w:r>
        <w:rPr>
          <w:rFonts w:ascii="Times New Roman"/>
          <w:b w:val="false"/>
          <w:i w:val="false"/>
          <w:color w:val="000000"/>
          <w:sz w:val="28"/>
        </w:rPr>
        <w:t xml:space="preserve">
      салық төлеушiлерге олардың құқықтары мен мiндеттерiн түсiндiру, салық заңдары мен салық салу жөнiндегi нормативтiк құқықтық актiлердiң өзгергендiгi туралы салық төлеушiлердi уақтылы хабарландырып отыру болып табылады. </w:t>
      </w:r>
      <w:r>
        <w:br/>
      </w:r>
      <w:r>
        <w:rPr>
          <w:rFonts w:ascii="Times New Roman"/>
          <w:b w:val="false"/>
          <w:i w:val="false"/>
          <w:color w:val="000000"/>
          <w:sz w:val="28"/>
        </w:rPr>
        <w:t xml:space="preserve">
      7. Комитет өзiне жүктелген мiндеттерге сәйкес мынадай негiзгi функцияларды орындайды: </w:t>
      </w:r>
      <w:r>
        <w:br/>
      </w:r>
      <w:r>
        <w:rPr>
          <w:rFonts w:ascii="Times New Roman"/>
          <w:b w:val="false"/>
          <w:i w:val="false"/>
          <w:color w:val="000000"/>
          <w:sz w:val="28"/>
        </w:rPr>
        <w:t xml:space="preserve">
      салық заңдары мен салық салу мәселелерiн реттейтiн өзге де нормативтiк құқықтық актiлердiң сақталуына бақылау жасауды жүзеге асырады; </w:t>
      </w:r>
      <w:r>
        <w:br/>
      </w:r>
      <w:r>
        <w:rPr>
          <w:rFonts w:ascii="Times New Roman"/>
          <w:b w:val="false"/>
          <w:i w:val="false"/>
          <w:color w:val="000000"/>
          <w:sz w:val="28"/>
        </w:rPr>
        <w:t xml:space="preserve">
      салықтар мен басқа да мiндеттi төлемдердiң сондай-ақ Мемлекеттiк әлеуметтiк сақтандыру, Жұмыспен қамтуға жәрдемдесу, Мiндеттi медициналық сақтандыру қорларына, Зейнетақы төлеу жөнiндегi мемлекеттiк орталыққа, жинақтаушы зейнетақы қорларына мiндеттi жарналар мен аударымдардың дұрыс есептелуiнiң бюджетке толық және уақытында енгiзiлуiнiң қамтамасыз етiлуiне бақылауды жүзеге асырады; </w:t>
      </w:r>
      <w:r>
        <w:br/>
      </w:r>
      <w:r>
        <w:rPr>
          <w:rFonts w:ascii="Times New Roman"/>
          <w:b w:val="false"/>
          <w:i w:val="false"/>
          <w:color w:val="000000"/>
          <w:sz w:val="28"/>
        </w:rPr>
        <w:t xml:space="preserve">
      салық заңдарының бұзылуы туралы арыздарды, хабарламаларды және басқа да ақпараттарды тексерудi жүзеге асырады; </w:t>
      </w:r>
      <w:r>
        <w:br/>
      </w:r>
      <w:r>
        <w:rPr>
          <w:rFonts w:ascii="Times New Roman"/>
          <w:b w:val="false"/>
          <w:i w:val="false"/>
          <w:color w:val="000000"/>
          <w:sz w:val="28"/>
        </w:rPr>
        <w:t xml:space="preserve">
      салық төлеушiлердiң арасында салық заңдарының қолданылуы туралы түсiндiру жұмысын жүргiзедi; </w:t>
      </w:r>
      <w:r>
        <w:br/>
      </w:r>
      <w:r>
        <w:rPr>
          <w:rFonts w:ascii="Times New Roman"/>
          <w:b w:val="false"/>
          <w:i w:val="false"/>
          <w:color w:val="000000"/>
          <w:sz w:val="28"/>
        </w:rPr>
        <w:t xml:space="preserve">
      салық заңдарының бұзылуына талдау және бағалау жүргiзедi және салықтық құқық бұзушылықтар мен қылмыстарға ықпал ететiн себептер мен шарттарды жою жөнiнде тиiстi ұсыныс енгiзедi; </w:t>
      </w:r>
      <w:r>
        <w:br/>
      </w:r>
      <w:r>
        <w:rPr>
          <w:rFonts w:ascii="Times New Roman"/>
          <w:b w:val="false"/>
          <w:i w:val="false"/>
          <w:color w:val="000000"/>
          <w:sz w:val="28"/>
        </w:rPr>
        <w:t xml:space="preserve">
      салықтардың түсуi туралы есептердi алады, қорытады және талдайды, сондай-ақ бюджетке есептелген және төленген салықтардың есебiн жүргiзедi; </w:t>
      </w:r>
      <w:r>
        <w:br/>
      </w:r>
      <w:r>
        <w:rPr>
          <w:rFonts w:ascii="Times New Roman"/>
          <w:b w:val="false"/>
          <w:i w:val="false"/>
          <w:color w:val="000000"/>
          <w:sz w:val="28"/>
        </w:rPr>
        <w:t xml:space="preserve">
      аумақтық салық органдарының салықтарды және бюджетке төленетiн басқа да мiндеттi төлемдердi, сондай-ақ Мемлекеттiк әлеуметтiк сақтандыру, Жұмыспен қамтуға жәрдемдесу, Мiндеттi медициналық сақтандыру қорларына, Зейнетақы төлеу жөнiндегi мемлекеттiк орталыққа, жинақтаушы зейнетақы қорларына мiндеттi жарналар мен аударымдарды жинау жөнiндегi жұмысының ұйымдастырылуына тексерулер жүргiзедi; </w:t>
      </w:r>
      <w:r>
        <w:br/>
      </w:r>
      <w:r>
        <w:rPr>
          <w:rFonts w:ascii="Times New Roman"/>
          <w:b w:val="false"/>
          <w:i w:val="false"/>
          <w:color w:val="000000"/>
          <w:sz w:val="28"/>
        </w:rPr>
        <w:t xml:space="preserve">
      тексерулердiң нәтижелерi бойынша анықталған кемшiлiктер мен тәртiп бұзушылықтарды жоюға шаралар қабылдайды; </w:t>
      </w:r>
      <w:r>
        <w:br/>
      </w:r>
      <w:r>
        <w:rPr>
          <w:rFonts w:ascii="Times New Roman"/>
          <w:b w:val="false"/>
          <w:i w:val="false"/>
          <w:color w:val="000000"/>
          <w:sz w:val="28"/>
        </w:rPr>
        <w:t xml:space="preserve">
      Салық комитетi құрылымдық бөлiмшелерiнiң басшылары мен аумақтық салық органдары басшыларының есептерiн тыңдайды; </w:t>
      </w:r>
      <w:r>
        <w:br/>
      </w:r>
      <w:r>
        <w:rPr>
          <w:rFonts w:ascii="Times New Roman"/>
          <w:b w:val="false"/>
          <w:i w:val="false"/>
          <w:color w:val="000000"/>
          <w:sz w:val="28"/>
        </w:rPr>
        <w:t xml:space="preserve">
      аумақтық салық органдарына әдiстемелiк және практикалық көмек көрсетедi, салық органдарының жұмыс тәжiрибелерiн зерделейдi және енгiзедi; </w:t>
      </w:r>
      <w:r>
        <w:br/>
      </w:r>
      <w:r>
        <w:rPr>
          <w:rFonts w:ascii="Times New Roman"/>
          <w:b w:val="false"/>
          <w:i w:val="false"/>
          <w:color w:val="000000"/>
          <w:sz w:val="28"/>
        </w:rPr>
        <w:t xml:space="preserve">
      кадрлардың бiлiктiлiгiн арттыру жөнiнде шаралар жүргiзедi; </w:t>
      </w:r>
      <w:r>
        <w:br/>
      </w:r>
      <w:r>
        <w:rPr>
          <w:rFonts w:ascii="Times New Roman"/>
          <w:b w:val="false"/>
          <w:i w:val="false"/>
          <w:color w:val="000000"/>
          <w:sz w:val="28"/>
        </w:rPr>
        <w:t xml:space="preserve">
      қолда бар келiсiмдерге сәйкес шетелдiк мемлекеттердiң салық органдарымен және халықаралық салық ұйымдарымен байланысты жүзеге асырады, шетелдiк мемлекеттер салық қызметтерiнiң қызметтi ұйымдастыру тәжiрибелерiн зерделейдi және оны Қазақстан Республикасы салық органдарының қызметiнде практикалық қолдану жөнiнде ұсыныс әзiрлейдi; </w:t>
      </w:r>
      <w:r>
        <w:br/>
      </w:r>
      <w:r>
        <w:rPr>
          <w:rFonts w:ascii="Times New Roman"/>
          <w:b w:val="false"/>
          <w:i w:val="false"/>
          <w:color w:val="000000"/>
          <w:sz w:val="28"/>
        </w:rPr>
        <w:t xml:space="preserve">
      өз құзыретiнiң шегiнде салық салу мәселелерi бойынша мемлекетаралық және үкiметаралық келiсiмдердi жүзеге асырады; </w:t>
      </w:r>
      <w:r>
        <w:br/>
      </w:r>
      <w:r>
        <w:rPr>
          <w:rFonts w:ascii="Times New Roman"/>
          <w:b w:val="false"/>
          <w:i w:val="false"/>
          <w:color w:val="000000"/>
          <w:sz w:val="28"/>
        </w:rPr>
        <w:t xml:space="preserve">
      белгiленген тәртiппен әдiстемелiк және нұсқаулық материалдарды әзiрлейдi және бекiтедi, салық заңдарының қолданылуы жөнiнде түсiндiрмелер дайындайды; </w:t>
      </w:r>
      <w:r>
        <w:br/>
      </w:r>
      <w:r>
        <w:rPr>
          <w:rFonts w:ascii="Times New Roman"/>
          <w:b w:val="false"/>
          <w:i w:val="false"/>
          <w:color w:val="000000"/>
          <w:sz w:val="28"/>
        </w:rPr>
        <w:t xml:space="preserve">
      ақпараттық жүйе мен салық органдарын автоматтандырудың және компьютерлендiрудiң басқа жа құралдарын құру жөнiндегi шараларды жүзеге асырады. </w:t>
      </w:r>
      <w:r>
        <w:br/>
      </w:r>
      <w:r>
        <w:rPr>
          <w:rFonts w:ascii="Times New Roman"/>
          <w:b w:val="false"/>
          <w:i w:val="false"/>
          <w:color w:val="000000"/>
          <w:sz w:val="28"/>
        </w:rPr>
        <w:t>
      8. Салық комитетi өзiне жүктелген мiндеттер мен функцияларды жүзеге асыру үшiн өз құзыретiнiң шегiнде оған "Салық және бюджетке төленетiн басқа да мiндеттi төлемдер туралы" Қазақстан Республикасы Президентiнiң 1995 жылғы 24 сәуiрдегi N 2235 Заң күшi бар Жарлығымен </w:t>
      </w:r>
      <w:r>
        <w:rPr>
          <w:rFonts w:ascii="Times New Roman"/>
          <w:b w:val="false"/>
          <w:i w:val="false"/>
          <w:color w:val="000000"/>
          <w:sz w:val="28"/>
        </w:rPr>
        <w:t xml:space="preserve">Z952235_ </w:t>
      </w:r>
      <w:r>
        <w:rPr>
          <w:rFonts w:ascii="Times New Roman"/>
          <w:b w:val="false"/>
          <w:i w:val="false"/>
          <w:color w:val="000000"/>
          <w:sz w:val="28"/>
        </w:rPr>
        <w:t xml:space="preserve">берiлген құқықтарды пайдаланады.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Салық комитетiнiң қызметiн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Салық комитетi Қазақстан Республикасы Қаржы министрлiгiнiң бiрыңғай жүйесiне кiредi, және облыстар мен Алматы қаласы бойынша, аудандар, қалалар мен қалалардағы аудандар бойынша салық комитеттерiнен тұратын тiк бағыныстағы органдары болады. </w:t>
      </w:r>
      <w:r>
        <w:br/>
      </w:r>
      <w:r>
        <w:rPr>
          <w:rFonts w:ascii="Times New Roman"/>
          <w:b w:val="false"/>
          <w:i w:val="false"/>
          <w:color w:val="000000"/>
          <w:sz w:val="28"/>
        </w:rPr>
        <w:t xml:space="preserve">
      10. Салық комитетi өзiне берiлген өкiлеттiктердiң шегiнде арнайы атқарушылық және бақылаушылық функцияларды, сондай-ақ аумақтық салық органдарының жұмыстарын үйлестiрудi және оларға басшылықты жүзеге асырады. </w:t>
      </w:r>
      <w:r>
        <w:br/>
      </w:r>
      <w:r>
        <w:rPr>
          <w:rFonts w:ascii="Times New Roman"/>
          <w:b w:val="false"/>
          <w:i w:val="false"/>
          <w:color w:val="000000"/>
          <w:sz w:val="28"/>
        </w:rPr>
        <w:t xml:space="preserve">
      11. Салық комитетiн Қазақстан Республикасы Қаржы министрiнiң ұсынуы бойынша Қазақстан Республикасының Үкiметi қызметке тағайындайтын және қызметiнен босататын Төраға басқарады. </w:t>
      </w:r>
      <w:r>
        <w:br/>
      </w:r>
      <w:r>
        <w:rPr>
          <w:rFonts w:ascii="Times New Roman"/>
          <w:b w:val="false"/>
          <w:i w:val="false"/>
          <w:color w:val="000000"/>
          <w:sz w:val="28"/>
        </w:rPr>
        <w:t xml:space="preserve">
      Салық комитетi төрағасының орынбасарын Салық комитетi төрағасының ұсынуы бойынша Қазақстан Республикасының Қаржы министрi қызметке тағайындайды және қызметiнен босатады. </w:t>
      </w:r>
      <w:r>
        <w:br/>
      </w:r>
      <w:r>
        <w:rPr>
          <w:rFonts w:ascii="Times New Roman"/>
          <w:b w:val="false"/>
          <w:i w:val="false"/>
          <w:color w:val="000000"/>
          <w:sz w:val="28"/>
        </w:rPr>
        <w:t xml:space="preserve">
      Салық комитетi орталық аппаратының қызметкерлерi, облыстар және Алматы қаласы бойынша салық комитеттерiнiң төрағалары мен төрағаларының орынбасарлары аудандар, қалалар және қалалардағы аудандар бойынша салық комитеттерiнiң төрағалары Қазақстан Республикасының Қаржы министрi бекiтетiн лауазымдар номенклатурасына сәйкес қызметке тағайындалады және қызметiнен босатылады. </w:t>
      </w:r>
      <w:r>
        <w:br/>
      </w:r>
      <w:r>
        <w:rPr>
          <w:rFonts w:ascii="Times New Roman"/>
          <w:b w:val="false"/>
          <w:i w:val="false"/>
          <w:color w:val="000000"/>
          <w:sz w:val="28"/>
        </w:rPr>
        <w:t xml:space="preserve">
      12. Салық комитетiнiң төрағасы: </w:t>
      </w:r>
      <w:r>
        <w:br/>
      </w:r>
      <w:r>
        <w:rPr>
          <w:rFonts w:ascii="Times New Roman"/>
          <w:b w:val="false"/>
          <w:i w:val="false"/>
          <w:color w:val="000000"/>
          <w:sz w:val="28"/>
        </w:rPr>
        <w:t xml:space="preserve">
      салық комитетi мен оның аумақтық органдарының жұмысын ұйымдастырады және оларға басшылықты жүзеге асырады. Салық комитетiне жүктелген мiндеттердiң орындалуы мен оның өз функцияларын жүзеге асыру үшiн жеке жауаптылықта болады; </w:t>
      </w:r>
      <w:r>
        <w:br/>
      </w:r>
      <w:r>
        <w:rPr>
          <w:rFonts w:ascii="Times New Roman"/>
          <w:b w:val="false"/>
          <w:i w:val="false"/>
          <w:color w:val="000000"/>
          <w:sz w:val="28"/>
        </w:rPr>
        <w:t xml:space="preserve">
      орынбасар мен Салық комитетiнiң құрылымдық бөлiмшелерi басшыларының мiндеттерi мен жауаптылық деңгейiн айқындайды; </w:t>
      </w:r>
      <w:r>
        <w:br/>
      </w:r>
      <w:r>
        <w:rPr>
          <w:rFonts w:ascii="Times New Roman"/>
          <w:b w:val="false"/>
          <w:i w:val="false"/>
          <w:color w:val="000000"/>
          <w:sz w:val="28"/>
        </w:rPr>
        <w:t xml:space="preserve">
      Салық комитетiнiң басқармалары мен бөлiмдерi туралы ереженi және аумақтық салық комитеттерi туралы үлгiлiк ереженi бекiтедi; </w:t>
      </w:r>
      <w:r>
        <w:br/>
      </w:r>
      <w:r>
        <w:rPr>
          <w:rFonts w:ascii="Times New Roman"/>
          <w:b w:val="false"/>
          <w:i w:val="false"/>
          <w:color w:val="000000"/>
          <w:sz w:val="28"/>
        </w:rPr>
        <w:t xml:space="preserve">
      өз құзыретiнiң шегiнде бұйрықтар шығарады; </w:t>
      </w:r>
      <w:r>
        <w:br/>
      </w:r>
      <w:r>
        <w:rPr>
          <w:rFonts w:ascii="Times New Roman"/>
          <w:b w:val="false"/>
          <w:i w:val="false"/>
          <w:color w:val="000000"/>
          <w:sz w:val="28"/>
        </w:rPr>
        <w:t xml:space="preserve">
      облыстар, Алматы қаласы бойынша салық комитеттерiнiң құрылымы мен штаттық санын бекiтедi; </w:t>
      </w:r>
      <w:r>
        <w:br/>
      </w:r>
      <w:r>
        <w:rPr>
          <w:rFonts w:ascii="Times New Roman"/>
          <w:b w:val="false"/>
          <w:i w:val="false"/>
          <w:color w:val="000000"/>
          <w:sz w:val="28"/>
        </w:rPr>
        <w:t xml:space="preserve">
      тәртiптiк жаза қолданады; </w:t>
      </w:r>
      <w:r>
        <w:br/>
      </w:r>
      <w:r>
        <w:rPr>
          <w:rFonts w:ascii="Times New Roman"/>
          <w:b w:val="false"/>
          <w:i w:val="false"/>
          <w:color w:val="000000"/>
          <w:sz w:val="28"/>
        </w:rPr>
        <w:t xml:space="preserve">
      өз құзыретiнiң шегiнде, қолданылып жүрген заңдарға сәйкес мемлекеттiк органдар мен ұйымдарға Салық комитетiн бiлдiредi; </w:t>
      </w:r>
      <w:r>
        <w:br/>
      </w:r>
      <w:r>
        <w:rPr>
          <w:rFonts w:ascii="Times New Roman"/>
          <w:b w:val="false"/>
          <w:i w:val="false"/>
          <w:color w:val="000000"/>
          <w:sz w:val="28"/>
        </w:rPr>
        <w:t xml:space="preserve">
      өз құзыретiне жатқызылған басқа да мәселелер бойынша шешiм қабылдайды. </w:t>
      </w:r>
      <w:r>
        <w:br/>
      </w:r>
      <w:r>
        <w:rPr>
          <w:rFonts w:ascii="Times New Roman"/>
          <w:b w:val="false"/>
          <w:i w:val="false"/>
          <w:color w:val="000000"/>
          <w:sz w:val="28"/>
        </w:rPr>
        <w:t xml:space="preserve">
      13. Барлық деңгейлердегi салық органдарында әлеуметтiк даму және материалдық-техникалық қамтамасыз ету қорлары құрылады. </w:t>
      </w:r>
      <w:r>
        <w:br/>
      </w:r>
      <w:r>
        <w:rPr>
          <w:rFonts w:ascii="Times New Roman"/>
          <w:b w:val="false"/>
          <w:i w:val="false"/>
          <w:color w:val="000000"/>
          <w:sz w:val="28"/>
        </w:rPr>
        <w:t xml:space="preserve">
      Салық органдарының әлеуметтiк даму және материалдық-техникалық қамтамасыз ету қорларын құруы мен пайдалануының тәртiбiн Қазақстан Республикасының Үкiметi айқындайды. </w:t>
      </w:r>
      <w:r>
        <w:br/>
      </w:r>
      <w:r>
        <w:rPr>
          <w:rFonts w:ascii="Times New Roman"/>
          <w:b w:val="false"/>
          <w:i w:val="false"/>
          <w:color w:val="000000"/>
          <w:sz w:val="28"/>
        </w:rPr>
        <w:t xml:space="preserve">
      14. Салық комитетiнiң облыстар мен Алматы қаласы бойынша, аудандар, қалалар және қалалардағы аудандар бойынша салық комитеттерiнiң шешiмдерi қолданылып жүрген заңдарға сәйкес келмеген жағдайларда күшiн жоюға немесе тоқтата тұруға құқығы бар. </w:t>
      </w:r>
      <w:r>
        <w:br/>
      </w:r>
      <w:r>
        <w:rPr>
          <w:rFonts w:ascii="Times New Roman"/>
          <w:b w:val="false"/>
          <w:i w:val="false"/>
          <w:color w:val="000000"/>
          <w:sz w:val="28"/>
        </w:rPr>
        <w:t xml:space="preserve">
      15. Салық комитетi өз жұмысында орталық және жергiлiктi атқарушы органдармен, құқық қорғау және басқа да мемлекеттiк бақылаушы органдармен өзара iс-қимыл жасайды, бiрлескен бақылау шараларын қабылдайды, өзара ақпарат алмасуды қамтамасыз етедi. </w:t>
      </w:r>
      <w:r>
        <w:br/>
      </w:r>
      <w:r>
        <w:rPr>
          <w:rFonts w:ascii="Times New Roman"/>
          <w:b w:val="false"/>
          <w:i w:val="false"/>
          <w:color w:val="000000"/>
          <w:sz w:val="28"/>
        </w:rPr>
        <w:t xml:space="preserve">
      16. Салық комитетiнiң қызметкерлерi қызметтiк мiндеттерiн атқаруы кезiнде заңмен қорғалады. </w:t>
      </w:r>
      <w:r>
        <w:br/>
      </w:r>
      <w:r>
        <w:rPr>
          <w:rFonts w:ascii="Times New Roman"/>
          <w:b w:val="false"/>
          <w:i w:val="false"/>
          <w:color w:val="000000"/>
          <w:sz w:val="28"/>
        </w:rPr>
        <w:t xml:space="preserve">
      17. Салық комитетiнiң қызметкерлерi республикалық бюджеттiң қаражаты есебiнен мiндеттi сақтандырылуға жатады. </w:t>
      </w:r>
      <w:r>
        <w:br/>
      </w:r>
      <w:r>
        <w:rPr>
          <w:rFonts w:ascii="Times New Roman"/>
          <w:b w:val="false"/>
          <w:i w:val="false"/>
          <w:color w:val="000000"/>
          <w:sz w:val="28"/>
        </w:rPr>
        <w:t xml:space="preserve">
      18. Салық комитетiн тарату және қайта ұйымдастыру Қазақстан Республикасының қолданылып жүрген заңдарына сәйкес жүзеге асырылады. </w:t>
      </w:r>
      <w:r>
        <w:br/>
      </w:r>
      <w:r>
        <w:rPr>
          <w:rFonts w:ascii="Times New Roman"/>
          <w:b w:val="false"/>
          <w:i w:val="false"/>
          <w:color w:val="000000"/>
          <w:sz w:val="28"/>
        </w:rPr>
        <w:t>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