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b80ec" w14:textId="25b80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Президентiнiң Iс Басқармасына жер учаскесiн беру туралы</w:t>
      </w:r>
    </w:p>
    <w:p>
      <w:pPr>
        <w:spacing w:after="0"/>
        <w:ind w:left="0"/>
        <w:jc w:val="both"/>
      </w:pPr>
      <w:r>
        <w:rPr>
          <w:rFonts w:ascii="Times New Roman"/>
          <w:b w:val="false"/>
          <w:i w:val="false"/>
          <w:color w:val="000000"/>
          <w:sz w:val="28"/>
        </w:rPr>
        <w:t>Қазақстан Республикасы Үкiметiнiң қаулысы 1997 жылғы 1 шiлдедегi N 1038</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Үкiметi қаулы етедi:
</w:t>
      </w:r>
      <w:r>
        <w:br/>
      </w:r>
      <w:r>
        <w:rPr>
          <w:rFonts w:ascii="Times New Roman"/>
          <w:b w:val="false"/>
          <w:i w:val="false"/>
          <w:color w:val="000000"/>
          <w:sz w:val="28"/>
        </w:rPr>
        <w:t>
          1. Ақмола облысының әкiмi мен Қазақстан Республикасының Ауыл
шаруашылығы министрлiгi Жер ресурстарын басқару жөнiндегi комитетiнiң
Қазақстан Республикасы Президентiнiң Iс Басқармасына Қазақстан
Республикасы Президентi Резиденциясының құрылысы мен объектiлер
кешенiне қызмет көрсетуге Ақмола облысының, Целиноград ауданы Ақмола
ауыл шаруашылығы өндiрiстiк кәсiпорнының жер пайдалануынан жердi
тұрақты пайдалану үшiн 67 га алаң, оның iшiнде орманды - 47,5 га,
жайылымды - 14,7 га және басқа да алқап - 4,8 га жер учаскесiн бөлу
туралы ұсынысы қабылдансын.
</w:t>
      </w:r>
      <w:r>
        <w:br/>
      </w:r>
      <w:r>
        <w:rPr>
          <w:rFonts w:ascii="Times New Roman"/>
          <w:b w:val="false"/>
          <w:i w:val="false"/>
          <w:color w:val="000000"/>
          <w:sz w:val="28"/>
        </w:rPr>
        <w:t>
          2. Қазақстан Республикасының Президентi Iс Басқармасы аталған
жерлердi алуға байланысты ауыл шаруашылығы және орман шаруашылығы
өндiрiсiнiң шығындарына өтеу жүргiзбейдi деп белгiленсiн.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