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bb10" w14:textId="188b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24 желтоқсандағы N 1600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маусымдағы N 1028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әкiмшiлiк-аумақтық құрылысында болған өзгерiстерге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мен облыстардың және Алматы қаласының әкiмдерi арасында экономиканы реформалау және өзектi әлеуметтiк-экономикалық индикаторларға жету жөнiндегi шараларды жүзеге асыру туралы келiсiмдер жасау практикасын енгiзу туралы" Қазақстан Республикасы Үкiметiнiң 1996 жылғы 24 желтоқсандағы N 1600 қаулысының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