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234aa" w14:textId="e5234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шетел мемлекеттерi бұқаралық ақпарат құралдарының тiлшiлерiн тiркеу және тiлшiлер пункттерiн ашу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1997 жылғы 29 мамырдағы N 903 қаулысы. Күші жойылды - Қазақстан Республикасы Үкіметінің 2014 жылғы 24 ақпандағы № 128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24.02.2014 </w:t>
      </w:r>
      <w:r>
        <w:rPr>
          <w:rFonts w:ascii="Times New Roman"/>
          <w:b w:val="false"/>
          <w:i w:val="false"/>
          <w:color w:val="ff0000"/>
          <w:sz w:val="28"/>
        </w:rPr>
        <w:t>№ 128</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Қазақстан Республикасының Үкiметi қаулы етедi:</w:t>
      </w:r>
      <w:r>
        <w:br/>
      </w:r>
      <w:r>
        <w:rPr>
          <w:rFonts w:ascii="Times New Roman"/>
          <w:b w:val="false"/>
          <w:i w:val="false"/>
          <w:color w:val="000000"/>
          <w:sz w:val="28"/>
        </w:rPr>
        <w:t>
Қоса берiлiп отырған Қазақстан Республикасының аумағында шетелмемлекеттерi бұқаралық ақпарат құралдарының тiлшiлерiн тiркеу жәнетiлшiлер пункттерiн ашу туралы ереже бекiтiлсiн.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Үкiметiнiң</w:t>
      </w:r>
      <w:r>
        <w:br/>
      </w:r>
      <w:r>
        <w:rPr>
          <w:rFonts w:ascii="Times New Roman"/>
          <w:b w:val="false"/>
          <w:i w:val="false"/>
          <w:color w:val="000000"/>
          <w:sz w:val="28"/>
        </w:rPr>
        <w:t>
                                      1997 жылғы 29 мамырдағы</w:t>
      </w:r>
      <w:r>
        <w:br/>
      </w:r>
      <w:r>
        <w:rPr>
          <w:rFonts w:ascii="Times New Roman"/>
          <w:b w:val="false"/>
          <w:i w:val="false"/>
          <w:color w:val="000000"/>
          <w:sz w:val="28"/>
        </w:rPr>
        <w:t>
                                         N 903 қаулысымен</w:t>
      </w:r>
      <w:r>
        <w:br/>
      </w:r>
      <w:r>
        <w:rPr>
          <w:rFonts w:ascii="Times New Roman"/>
          <w:b w:val="false"/>
          <w:i w:val="false"/>
          <w:color w:val="000000"/>
          <w:sz w:val="28"/>
        </w:rPr>
        <w:t>
                                            бекiтiлген</w:t>
      </w:r>
    </w:p>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Республикасының аумағында</w:t>
      </w:r>
      <w:r>
        <w:br/>
      </w:r>
      <w:r>
        <w:rPr>
          <w:rFonts w:ascii="Times New Roman"/>
          <w:b w:val="false"/>
          <w:i w:val="false"/>
          <w:color w:val="000000"/>
          <w:sz w:val="28"/>
        </w:rPr>
        <w:t>
</w:t>
      </w:r>
      <w:r>
        <w:rPr>
          <w:rFonts w:ascii="Times New Roman"/>
          <w:b/>
          <w:i w:val="false"/>
          <w:color w:val="000000"/>
          <w:sz w:val="28"/>
        </w:rPr>
        <w:t>        шетел мемлекеттерi бұқаралық ақпарат</w:t>
      </w:r>
      <w:r>
        <w:br/>
      </w:r>
      <w:r>
        <w:rPr>
          <w:rFonts w:ascii="Times New Roman"/>
          <w:b w:val="false"/>
          <w:i w:val="false"/>
          <w:color w:val="000000"/>
          <w:sz w:val="28"/>
        </w:rPr>
        <w:t>
</w:t>
      </w:r>
      <w:r>
        <w:rPr>
          <w:rFonts w:ascii="Times New Roman"/>
          <w:b/>
          <w:i w:val="false"/>
          <w:color w:val="000000"/>
          <w:sz w:val="28"/>
        </w:rPr>
        <w:t>        құралдарының тiлшiлерiн тiркеу және</w:t>
      </w:r>
      <w:r>
        <w:br/>
      </w:r>
      <w:r>
        <w:rPr>
          <w:rFonts w:ascii="Times New Roman"/>
          <w:b w:val="false"/>
          <w:i w:val="false"/>
          <w:color w:val="000000"/>
          <w:sz w:val="28"/>
        </w:rPr>
        <w:t>
</w:t>
      </w:r>
      <w:r>
        <w:rPr>
          <w:rFonts w:ascii="Times New Roman"/>
          <w:b/>
          <w:i w:val="false"/>
          <w:color w:val="000000"/>
          <w:sz w:val="28"/>
        </w:rPr>
        <w:t>            тiлшiлер пункттерiн ашу туралы</w:t>
      </w:r>
      <w:r>
        <w:br/>
      </w:r>
      <w:r>
        <w:rPr>
          <w:rFonts w:ascii="Times New Roman"/>
          <w:b w:val="false"/>
          <w:i w:val="false"/>
          <w:color w:val="000000"/>
          <w:sz w:val="28"/>
        </w:rPr>
        <w:t>
                         </w:t>
      </w:r>
      <w:r>
        <w:rPr>
          <w:rFonts w:ascii="Times New Roman"/>
          <w:b/>
          <w:i w:val="false"/>
          <w:color w:val="000000"/>
          <w:sz w:val="28"/>
        </w:rPr>
        <w:t>ЕРЕЖЕ</w:t>
      </w:r>
    </w:p>
    <w:bookmarkEnd w:id="1"/>
    <w:bookmarkStart w:name="z7" w:id="2"/>
    <w:p>
      <w:pPr>
        <w:spacing w:after="0"/>
        <w:ind w:left="0"/>
        <w:jc w:val="both"/>
      </w:pPr>
      <w:r>
        <w:rPr>
          <w:rFonts w:ascii="Times New Roman"/>
          <w:b w:val="false"/>
          <w:i w:val="false"/>
          <w:color w:val="000000"/>
          <w:sz w:val="28"/>
        </w:rPr>
        <w:t>
                    I. Жалпы ережелер</w:t>
      </w:r>
    </w:p>
    <w:bookmarkEnd w:id="2"/>
    <w:bookmarkStart w:name="z8" w:id="3"/>
    <w:p>
      <w:pPr>
        <w:spacing w:after="0"/>
        <w:ind w:left="0"/>
        <w:jc w:val="both"/>
      </w:pPr>
      <w:r>
        <w:rPr>
          <w:rFonts w:ascii="Times New Roman"/>
          <w:b w:val="false"/>
          <w:i w:val="false"/>
          <w:color w:val="000000"/>
          <w:sz w:val="28"/>
        </w:rPr>
        <w:t xml:space="preserve">
      1. Ақпарат тарату саласындағы халықаралық ынтымақтастық жүйесiне сәйкес Қазақстан Республикасының iшкi және халықаралық өмiрi туралы дүниежүзiлiк қауымдастықты кеңiрек хабардар ету мақсатында республика аумағында Қазақстан Республикасы Сыртқы iстер министрлiгiнiң жанынан тұрақты немесе уақытша тiркелген, сондай-ақ республиканың басқа да органдары мен ұйымдарының желiсi бойынша келiп жатқан шетел мемлекеттерiнiң бұқаралық ақпарат құралдары тiлшiлерiнiң (журналистерiнiң) қызметi жүзеге асырылады. </w:t>
      </w:r>
      <w:r>
        <w:br/>
      </w:r>
      <w:r>
        <w:rPr>
          <w:rFonts w:ascii="Times New Roman"/>
          <w:b w:val="false"/>
          <w:i w:val="false"/>
          <w:color w:val="000000"/>
          <w:sz w:val="28"/>
        </w:rPr>
        <w:t>
</w:t>
      </w:r>
      <w:r>
        <w:rPr>
          <w:rFonts w:ascii="Times New Roman"/>
          <w:b w:val="false"/>
          <w:i w:val="false"/>
          <w:color w:val="000000"/>
          <w:sz w:val="28"/>
        </w:rPr>
        <w:t>
      2. Қазақстан Республикасында шетел мемлекеттерi бұқаралық ақпарат құралдарының (соның iшiнде Тәуелсiз Мемлекеттер Достастығы елдерiнен) тiркелген тiлшiлерi мен басқа да өкiлдерiнiң құқықтық жағдайы мен кәсiптiк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w:t>
      </w:r>
      <w:r>
        <w:rPr>
          <w:rFonts w:ascii="Times New Roman"/>
          <w:b w:val="false"/>
          <w:i w:val="false"/>
          <w:color w:val="000000"/>
          <w:sz w:val="28"/>
        </w:rPr>
        <w:t>заңдарымен</w:t>
      </w:r>
      <w:r>
        <w:rPr>
          <w:rFonts w:ascii="Times New Roman"/>
          <w:b w:val="false"/>
          <w:i w:val="false"/>
          <w:color w:val="000000"/>
          <w:sz w:val="28"/>
        </w:rPr>
        <w:t xml:space="preserve"> және нормативтiк актiлерiмен, Қазақстан Республикасы </w:t>
      </w:r>
      <w:r>
        <w:rPr>
          <w:rFonts w:ascii="Times New Roman"/>
          <w:b w:val="false"/>
          <w:i w:val="false"/>
          <w:color w:val="000000"/>
          <w:sz w:val="28"/>
        </w:rPr>
        <w:t>бекiткен</w:t>
      </w:r>
      <w:r>
        <w:rPr>
          <w:rFonts w:ascii="Times New Roman"/>
          <w:b w:val="false"/>
          <w:i w:val="false"/>
          <w:color w:val="000000"/>
          <w:sz w:val="28"/>
        </w:rPr>
        <w:t> </w:t>
      </w:r>
      <w:r>
        <w:rPr>
          <w:rFonts w:ascii="Times New Roman"/>
          <w:b w:val="false"/>
          <w:i w:val="false"/>
          <w:color w:val="000000"/>
          <w:sz w:val="28"/>
        </w:rPr>
        <w:t>Халықаралық</w:t>
      </w:r>
      <w:r>
        <w:rPr>
          <w:rFonts w:ascii="Times New Roman"/>
          <w:b w:val="false"/>
          <w:i w:val="false"/>
          <w:color w:val="000000"/>
          <w:sz w:val="28"/>
        </w:rPr>
        <w:t> </w:t>
      </w:r>
      <w:r>
        <w:rPr>
          <w:rFonts w:ascii="Times New Roman"/>
          <w:b w:val="false"/>
          <w:i w:val="false"/>
          <w:color w:val="000000"/>
          <w:sz w:val="28"/>
        </w:rPr>
        <w:t>шарттармен</w:t>
      </w:r>
      <w:r>
        <w:rPr>
          <w:rFonts w:ascii="Times New Roman"/>
          <w:b w:val="false"/>
          <w:i w:val="false"/>
          <w:color w:val="000000"/>
          <w:sz w:val="28"/>
        </w:rPr>
        <w:t xml:space="preserve">, сондай-ақ осы Ережемен реттеледi.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Республикасында шетел мемлекеттерi бұқаралық ақпарат құралдарының тiлшiлерi мен басқа да өкiлдерiн тiркеудi Қазақстан Республикасының Сыртқы iстер министрлiгi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Тiлшiлер пунктiн ашу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Шетел мемлекетiнiң бұқаралық ақпарат құралдары тiлшiлер пунктiнiң ашылуы және Қазақстан Республикасының Сыртқы iстер министрлiгiнiң жанынан тiлшiнi тiркеу, сондай-ақ тiлшiнiң Қазақстан Республикасының аумағында уақытша болуы туралы шетелдiк мемлекеттiң мүдделi бұқаралық ақпарат құралдарының басшысы Қазақстан Республикасының Сыртқы iстер министрлiгiне жазбаша түрде өтiнiш бередi. </w:t>
      </w:r>
      <w:r>
        <w:br/>
      </w:r>
      <w:r>
        <w:rPr>
          <w:rFonts w:ascii="Times New Roman"/>
          <w:b w:val="false"/>
          <w:i w:val="false"/>
          <w:color w:val="000000"/>
          <w:sz w:val="28"/>
        </w:rPr>
        <w:t xml:space="preserve">
      Өтiнiште мынадай құжаттар болуға тиiс: </w:t>
      </w:r>
      <w:r>
        <w:br/>
      </w:r>
      <w:r>
        <w:rPr>
          <w:rFonts w:ascii="Times New Roman"/>
          <w:b w:val="false"/>
          <w:i w:val="false"/>
          <w:color w:val="000000"/>
          <w:sz w:val="28"/>
        </w:rPr>
        <w:t xml:space="preserve">
      бұқаралық ақпарат құралының ресми бланкiсiнде оның басшысының қолы қойылған хат немесе тиiстi елдiң Қазақстан Республикасындағы Елшiлiгiнiң тiркеу мерзiмi көрсетiлген дипломатиялық нотасы; </w:t>
      </w:r>
      <w:r>
        <w:br/>
      </w:r>
      <w:r>
        <w:rPr>
          <w:rFonts w:ascii="Times New Roman"/>
          <w:b w:val="false"/>
          <w:i w:val="false"/>
          <w:color w:val="000000"/>
          <w:sz w:val="28"/>
        </w:rPr>
        <w:t xml:space="preserve">
      бұқаралық ақпарат құралы туралы мәлiметтер; </w:t>
      </w:r>
      <w:r>
        <w:br/>
      </w:r>
      <w:r>
        <w:rPr>
          <w:rFonts w:ascii="Times New Roman"/>
          <w:b w:val="false"/>
          <w:i w:val="false"/>
          <w:color w:val="000000"/>
          <w:sz w:val="28"/>
        </w:rPr>
        <w:t xml:space="preserve">
      тiлшiнiң журналистiк қызметi туралы анықтама; </w:t>
      </w:r>
      <w:r>
        <w:br/>
      </w:r>
      <w:r>
        <w:rPr>
          <w:rFonts w:ascii="Times New Roman"/>
          <w:b w:val="false"/>
          <w:i w:val="false"/>
          <w:color w:val="000000"/>
          <w:sz w:val="28"/>
        </w:rPr>
        <w:t xml:space="preserve">
      тiркеу туралы мәселенi шешу үшiн қажеттi өзге де құжаттар. </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аумағында шетел мемлекетiнiң бұқаралық ақпарат құралының тiлшi пунктiн ашу (кеңейту) туралы шешiмдi Қазақстан Республикасының Сыртқы iстер министрлiгi барлық құжатты алған күннен бастап 1 айдың iшiнде қабылдайды. </w:t>
      </w:r>
      <w:r>
        <w:br/>
      </w:r>
      <w:r>
        <w:rPr>
          <w:rFonts w:ascii="Times New Roman"/>
          <w:b w:val="false"/>
          <w:i w:val="false"/>
          <w:color w:val="000000"/>
          <w:sz w:val="28"/>
        </w:rPr>
        <w:t xml:space="preserve">
      Тұрақты тiркелу келесi кезекте осындай мерзiмге ұзартылуымен 1 жылға жүзеге асырылады. </w:t>
      </w:r>
      <w:r>
        <w:br/>
      </w:r>
      <w:r>
        <w:rPr>
          <w:rFonts w:ascii="Times New Roman"/>
          <w:b w:val="false"/>
          <w:i w:val="false"/>
          <w:color w:val="000000"/>
          <w:sz w:val="28"/>
        </w:rPr>
        <w:t xml:space="preserve">
      Уақытша тiркелу - алты ай мерзiмге дейiн ұзартылады. </w:t>
      </w:r>
      <w:r>
        <w:br/>
      </w:r>
      <w:r>
        <w:rPr>
          <w:rFonts w:ascii="Times New Roman"/>
          <w:b w:val="false"/>
          <w:i w:val="false"/>
          <w:color w:val="000000"/>
          <w:sz w:val="28"/>
        </w:rPr>
        <w:t>
</w:t>
      </w:r>
      <w:r>
        <w:rPr>
          <w:rFonts w:ascii="Times New Roman"/>
          <w:b w:val="false"/>
          <w:i w:val="false"/>
          <w:color w:val="000000"/>
          <w:sz w:val="28"/>
        </w:rPr>
        <w:t xml:space="preserve">
      6. Журналистер, олардың тұрақты мекен-жайына және азаматтығына қарамастан, шетел мемлекеттерi бұқаралық ақпарат құралдарының Қазақстан Республикасындағы тiлшiлерi ретiнде тiркеле алады. </w:t>
      </w:r>
      <w:r>
        <w:br/>
      </w:r>
      <w:r>
        <w:rPr>
          <w:rFonts w:ascii="Times New Roman"/>
          <w:b w:val="false"/>
          <w:i w:val="false"/>
          <w:color w:val="000000"/>
          <w:sz w:val="28"/>
        </w:rPr>
        <w:t>
</w:t>
      </w:r>
      <w:r>
        <w:rPr>
          <w:rFonts w:ascii="Times New Roman"/>
          <w:b w:val="false"/>
          <w:i w:val="false"/>
          <w:color w:val="000000"/>
          <w:sz w:val="28"/>
        </w:rPr>
        <w:t xml:space="preserve">
      7. Шетел мемлекетi бұқаралық ақпарат құралының тiркелген тiлшiсi Қазақстан Республикасына келген бойда Қазақстан Республикасының Сыртқы iстер министрлiгiнде тұрақты немесе уақытша тiркелгенi туралы белгiленген үлгiдегi куәлiктi алады, оның отбасы мүшелерiне тiлшi отбасының мүшесi деген карточка берiледi. </w:t>
      </w:r>
      <w:r>
        <w:br/>
      </w:r>
      <w:r>
        <w:rPr>
          <w:rFonts w:ascii="Times New Roman"/>
          <w:b w:val="false"/>
          <w:i w:val="false"/>
          <w:color w:val="000000"/>
          <w:sz w:val="28"/>
        </w:rPr>
        <w:t xml:space="preserve">
      Тiлшi пунктiнiң техникалық қызметкерлерiне белгiленген үлгiде карточка берiледi. </w:t>
      </w:r>
      <w:r>
        <w:br/>
      </w:r>
      <w:r>
        <w:rPr>
          <w:rFonts w:ascii="Times New Roman"/>
          <w:b w:val="false"/>
          <w:i w:val="false"/>
          <w:color w:val="000000"/>
          <w:sz w:val="28"/>
        </w:rPr>
        <w:t xml:space="preserve">
      Куәлiктер мен карточкалардың үлгiлерiн Қазақстан Республикасының Сыртқы iстер министрлiгi бекiтедi. </w:t>
      </w:r>
      <w:r>
        <w:br/>
      </w:r>
      <w:r>
        <w:rPr>
          <w:rFonts w:ascii="Times New Roman"/>
          <w:b w:val="false"/>
          <w:i w:val="false"/>
          <w:color w:val="000000"/>
          <w:sz w:val="28"/>
        </w:rPr>
        <w:t xml:space="preserve">
      Тiркелу туралы куәлiктi, отбасы мүшесiнiң карточкасын немесе тiлшi пунктiнiң техникалық қызметкерi деген карточкасын жоғалтқан жағдайда, құжатты жоғалтқан адам бұл туралы Қазақстан Республикасының Сыртқы iстер министрлiгiне хабарлауға мiндеттi. </w:t>
      </w:r>
      <w:r>
        <w:br/>
      </w:r>
      <w:r>
        <w:rPr>
          <w:rFonts w:ascii="Times New Roman"/>
          <w:b w:val="false"/>
          <w:i w:val="false"/>
          <w:color w:val="000000"/>
          <w:sz w:val="28"/>
        </w:rPr>
        <w:t xml:space="preserve">
      Құжаттың дубликаты екi апта iшiнде берiледi. </w:t>
      </w:r>
      <w:r>
        <w:br/>
      </w:r>
      <w:r>
        <w:rPr>
          <w:rFonts w:ascii="Times New Roman"/>
          <w:b w:val="false"/>
          <w:i w:val="false"/>
          <w:color w:val="000000"/>
          <w:sz w:val="28"/>
        </w:rPr>
        <w:t>
</w:t>
      </w:r>
      <w:r>
        <w:rPr>
          <w:rFonts w:ascii="Times New Roman"/>
          <w:b w:val="false"/>
          <w:i w:val="false"/>
          <w:color w:val="000000"/>
          <w:sz w:val="28"/>
        </w:rPr>
        <w:t xml:space="preserve">
      8. Шетел мемлекеттiң бұқаралық ақпарат құралының тiлшiсiн уақытша тiркеудi Қазақстан Республикасының Сыртқы iстер министрлiгi жүргiзедi. Мақсатты тапсырмамен Қазақстан Республикасына келген шетелдiк мемлекеттердiң бұқаралық ақпарат құралдарының тiлшiлерi, сондай-ақ демалыста болған, науқастанған жағдайда және т.б. негiзгi тiлшiнi ауыстыруға келген журналистер уақытша тiркеле алады. </w:t>
      </w:r>
      <w:r>
        <w:br/>
      </w:r>
      <w:r>
        <w:rPr>
          <w:rFonts w:ascii="Times New Roman"/>
          <w:b w:val="false"/>
          <w:i w:val="false"/>
          <w:color w:val="000000"/>
          <w:sz w:val="28"/>
        </w:rPr>
        <w:t>
</w:t>
      </w:r>
      <w:r>
        <w:rPr>
          <w:rFonts w:ascii="Times New Roman"/>
          <w:b w:val="false"/>
          <w:i w:val="false"/>
          <w:color w:val="000000"/>
          <w:sz w:val="28"/>
        </w:rPr>
        <w:t xml:space="preserve">
      9. Қазақстанда әр түрлi халықаралық және iшкi iс-шараларды (конгрестер, съездер, форумдар, семинарлар және т.б.) өткiзген кезде шет елдiк мемлекеттердiң бұқаралық ақпарат құралдарының тiлшiлерi тиiстi елдегi Қазақстан Республикасының дипломатиялық өкiлдiгi немесе консулдық мекемесi арқылы, ал аталған мекемелер жоқ болған жағдайда Қазақстан Республикасының Сыртқы iстер министрлiгi арқылы қысқа мерзiмдi сапарды ресiмдейдi және осы Ереженiң солардың құқықтары мен мiндеттемелерi туралы бөлiгiндегi мазмұнын оларға баяндайтын, аталған iс-шараларды өткiзiп жатқан ұйымдардың жанында уақытша тiркеледi.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Шетел тiлшiлерiнiң құқықтары мен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10. Қазақстан Республикасында тiркеген шетел мемлекеттерi бұқаралық ақпарат құралдарының тiлшiлерi Қазақстан Республикасының </w:t>
      </w:r>
      <w:r>
        <w:rPr>
          <w:rFonts w:ascii="Times New Roman"/>
          <w:b w:val="false"/>
          <w:i w:val="false"/>
          <w:color w:val="000000"/>
          <w:sz w:val="28"/>
        </w:rPr>
        <w:t>заңдарымен</w:t>
      </w:r>
      <w:r>
        <w:rPr>
          <w:rFonts w:ascii="Times New Roman"/>
          <w:b w:val="false"/>
          <w:i w:val="false"/>
          <w:color w:val="000000"/>
          <w:sz w:val="28"/>
        </w:rPr>
        <w:t xml:space="preserve"> және Қазақстан Республикасы қатысушысы болып табылатын халықаралық шарттармен көзделген құқықтар мен еркiндiктердi пайдаланады. </w:t>
      </w:r>
      <w:r>
        <w:br/>
      </w:r>
      <w:r>
        <w:rPr>
          <w:rFonts w:ascii="Times New Roman"/>
          <w:b w:val="false"/>
          <w:i w:val="false"/>
          <w:color w:val="000000"/>
          <w:sz w:val="28"/>
        </w:rPr>
        <w:t>
</w:t>
      </w:r>
      <w:r>
        <w:rPr>
          <w:rFonts w:ascii="Times New Roman"/>
          <w:b w:val="false"/>
          <w:i w:val="false"/>
          <w:color w:val="000000"/>
          <w:sz w:val="28"/>
        </w:rPr>
        <w:t>
      11. Қазақстан Республикасында тiркелген шетел мемлекеттерi бұқаралық ақпарат құралдарының тiлшiлерi мен басқа да өкiлдерi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заңдарын және басқа да нормативтiк актiлерiн сақтауға мiндеттi. </w:t>
      </w:r>
      <w:r>
        <w:br/>
      </w:r>
      <w:r>
        <w:rPr>
          <w:rFonts w:ascii="Times New Roman"/>
          <w:b w:val="false"/>
          <w:i w:val="false"/>
          <w:color w:val="000000"/>
          <w:sz w:val="28"/>
        </w:rPr>
        <w:t>
</w:t>
      </w:r>
      <w:r>
        <w:rPr>
          <w:rFonts w:ascii="Times New Roman"/>
          <w:b w:val="false"/>
          <w:i w:val="false"/>
          <w:color w:val="000000"/>
          <w:sz w:val="28"/>
        </w:rPr>
        <w:t>
      12. Шетел мемлекеттерi бұқаралық ақпарат құралдарының тiлшiлерi </w:t>
      </w:r>
      <w:r>
        <w:rPr>
          <w:rFonts w:ascii="Times New Roman"/>
          <w:b w:val="false"/>
          <w:i w:val="false"/>
          <w:color w:val="000000"/>
          <w:sz w:val="28"/>
        </w:rPr>
        <w:t>Қазақстан Республикасының</w:t>
      </w:r>
      <w:r>
        <w:rPr>
          <w:rFonts w:ascii="Times New Roman"/>
          <w:b w:val="false"/>
          <w:i w:val="false"/>
          <w:color w:val="ff0000"/>
          <w:sz w:val="28"/>
        </w:rPr>
        <w:t> </w:t>
      </w:r>
      <w:r>
        <w:rPr>
          <w:rFonts w:ascii="Times New Roman"/>
          <w:b w:val="false"/>
          <w:i w:val="false"/>
          <w:color w:val="000000"/>
          <w:sz w:val="28"/>
        </w:rPr>
        <w:t>заңдарын</w:t>
      </w:r>
      <w:r>
        <w:rPr>
          <w:rFonts w:ascii="Times New Roman"/>
          <w:b w:val="false"/>
          <w:i w:val="false"/>
          <w:color w:val="000000"/>
          <w:sz w:val="28"/>
        </w:rPr>
        <w:t xml:space="preserve"> бұзған жағдайда, олар Қазақстан Республикасының заңдарымен көзделгендей заң жауапкершiлiгiне тартылады. </w:t>
      </w:r>
      <w:r>
        <w:br/>
      </w:r>
      <w:r>
        <w:rPr>
          <w:rFonts w:ascii="Times New Roman"/>
          <w:b w:val="false"/>
          <w:i w:val="false"/>
          <w:color w:val="000000"/>
          <w:sz w:val="28"/>
        </w:rPr>
        <w:t xml:space="preserve">
      Шет мемлекеттiң бұқаралық ақпарат құралының тiлшiсiн заң жауапкершiлiгiне тарту тiркеуден айыруға әкеп соғады. </w:t>
      </w:r>
      <w:r>
        <w:br/>
      </w:r>
      <w:r>
        <w:rPr>
          <w:rFonts w:ascii="Times New Roman"/>
          <w:b w:val="false"/>
          <w:i w:val="false"/>
          <w:color w:val="000000"/>
          <w:sz w:val="28"/>
        </w:rPr>
        <w:t>
</w:t>
      </w:r>
      <w:r>
        <w:rPr>
          <w:rFonts w:ascii="Times New Roman"/>
          <w:b w:val="false"/>
          <w:i w:val="false"/>
          <w:color w:val="000000"/>
          <w:sz w:val="28"/>
        </w:rPr>
        <w:t>
      13. Шетел мемлекеттерi бұқаралық ақпарат құралдарының тiлшiлерi Қазақстан Республикасының </w:t>
      </w:r>
      <w:r>
        <w:rPr>
          <w:rFonts w:ascii="Times New Roman"/>
          <w:b w:val="false"/>
          <w:i w:val="false"/>
          <w:color w:val="000000"/>
          <w:sz w:val="28"/>
        </w:rPr>
        <w:t>заңдарымен</w:t>
      </w:r>
      <w:r>
        <w:rPr>
          <w:rFonts w:ascii="Times New Roman"/>
          <w:b w:val="false"/>
          <w:i w:val="false"/>
          <w:color w:val="000000"/>
          <w:sz w:val="28"/>
        </w:rPr>
        <w:t xml:space="preserve"> және осы Ережемен белгiленген, ақпарат тарату саласындағы ережелердi бұзған, конституциялық құрылысты күштеп өзгерту, республиканың аумақтық тұтастығын бұзу, мемлекеттiң қауiпсiздiгiне нұқсан келтiру, соғыс, әлеуметтiк, нәсiлдiк, ұлттық, дiни, сословиелiк және рулық артықшылық, қатыгездiк пен зорлық-зомбылық туралы үгiт-насихат жүргiзген жағдайда, олар Қазақстан Республикасы Сыртқы iстер министрлiгiнiң тиiстi шешiмiмен тiркеуден айырылады. </w:t>
      </w:r>
      <w:r>
        <w:br/>
      </w:r>
      <w:r>
        <w:rPr>
          <w:rFonts w:ascii="Times New Roman"/>
          <w:b w:val="false"/>
          <w:i w:val="false"/>
          <w:color w:val="000000"/>
          <w:sz w:val="28"/>
        </w:rPr>
        <w:t>
</w:t>
      </w:r>
      <w:r>
        <w:rPr>
          <w:rFonts w:ascii="Times New Roman"/>
          <w:b w:val="false"/>
          <w:i w:val="false"/>
          <w:color w:val="000000"/>
          <w:sz w:val="28"/>
        </w:rPr>
        <w:t>
      Қазақстан Республикасы Сыртқы iстер министрлiгiнiң шетелмемлекетi бұқаралық ақпарат құралының тiлшiсiн тiркеуден айыру туралышешiмi оның тiлшi ретiнде Қазақстан Республикасында одан әрi болуыныңмүмкiн еместiгiн бiлдiредi.</w:t>
      </w:r>
      <w:r>
        <w:br/>
      </w:r>
      <w:r>
        <w:rPr>
          <w:rFonts w:ascii="Times New Roman"/>
          <w:b w:val="false"/>
          <w:i w:val="false"/>
          <w:color w:val="000000"/>
          <w:sz w:val="28"/>
        </w:rPr>
        <w:t>
      Қазақстан Республикасының Сыртқы iстер министрлiгi өз шешiмiтуралы Қазақстан Республикасының тиiстi мемлекеттiк органдарына,тиiстi елдiң дипломатиялық өкiлдiгiне, шетел мемлекетi бұқаралықақпарат құралының басшылығына және тiркеуден айырылған тiлшiге хабарбередi.</w:t>
      </w:r>
    </w:p>
    <w:bookmarkEnd w:id="3"/>
    <w:bookmarkStart w:name="z19" w:id="4"/>
    <w:p>
      <w:pPr>
        <w:spacing w:after="0"/>
        <w:ind w:left="0"/>
        <w:jc w:val="both"/>
      </w:pPr>
      <w:r>
        <w:rPr>
          <w:rFonts w:ascii="Times New Roman"/>
          <w:b w:val="false"/>
          <w:i w:val="false"/>
          <w:color w:val="000000"/>
          <w:sz w:val="28"/>
        </w:rPr>
        <w:t>
                  IV. Ақпарат көздерiне қол жеткiзу</w:t>
      </w:r>
    </w:p>
    <w:bookmarkEnd w:id="4"/>
    <w:bookmarkStart w:name="z20" w:id="5"/>
    <w:p>
      <w:pPr>
        <w:spacing w:after="0"/>
        <w:ind w:left="0"/>
        <w:jc w:val="both"/>
      </w:pPr>
      <w:r>
        <w:rPr>
          <w:rFonts w:ascii="Times New Roman"/>
          <w:b w:val="false"/>
          <w:i w:val="false"/>
          <w:color w:val="000000"/>
          <w:sz w:val="28"/>
        </w:rPr>
        <w:t>
     14. Қазақстан Республикасында тiркелген шетел мемлекетi бұқаралық ақпарат құралдарының тiлшiлерi мен басқа да өкiлдерiнiңақпарат көздерiне қол жеткiзуi Қазақстан Республикасының тиiстi</w:t>
      </w:r>
      <w:r>
        <w:rPr>
          <w:rFonts w:ascii="Times New Roman"/>
          <w:b w:val="false"/>
          <w:i w:val="false"/>
          <w:color w:val="000000"/>
          <w:sz w:val="28"/>
        </w:rPr>
        <w:t>заңдарымен</w:t>
      </w:r>
      <w:r>
        <w:rPr>
          <w:rFonts w:ascii="Times New Roman"/>
          <w:b w:val="false"/>
          <w:i w:val="false"/>
          <w:color w:val="000000"/>
          <w:sz w:val="28"/>
        </w:rPr>
        <w:t xml:space="preserve"> және нормативтiк актiлерiмен, сондай-ақ ҚазақстанРеспубликасы бекiткен халықаралық шарттармен реттеледi.</w:t>
      </w:r>
      <w:r>
        <w:br/>
      </w:r>
      <w:r>
        <w:rPr>
          <w:rFonts w:ascii="Times New Roman"/>
          <w:b w:val="false"/>
          <w:i w:val="false"/>
          <w:color w:val="000000"/>
          <w:sz w:val="28"/>
        </w:rPr>
        <w:t>
</w:t>
      </w:r>
      <w:r>
        <w:rPr>
          <w:rFonts w:ascii="Times New Roman"/>
          <w:b w:val="false"/>
          <w:i w:val="false"/>
          <w:color w:val="000000"/>
          <w:sz w:val="28"/>
        </w:rPr>
        <w:t>
      15. Қазақстан Республикасының Сыртқы iстер министрлiгi тiркелген тiлшiлерге ресми баспасөз конференцияларына және басқа да ресми iс-шараларға рұқсат алуға көмектеседi.</w:t>
      </w:r>
    </w:p>
    <w:bookmarkEnd w:id="5"/>
    <w:bookmarkStart w:name="z22" w:id="6"/>
    <w:p>
      <w:pPr>
        <w:spacing w:after="0"/>
        <w:ind w:left="0"/>
        <w:jc w:val="both"/>
      </w:pPr>
      <w:r>
        <w:rPr>
          <w:rFonts w:ascii="Times New Roman"/>
          <w:b w:val="false"/>
          <w:i w:val="false"/>
          <w:color w:val="000000"/>
          <w:sz w:val="28"/>
        </w:rPr>
        <w:t>
       V. Қазақстан Республикасының аумағы бойынша</w:t>
      </w:r>
      <w:r>
        <w:br/>
      </w:r>
      <w:r>
        <w:rPr>
          <w:rFonts w:ascii="Times New Roman"/>
          <w:b w:val="false"/>
          <w:i w:val="false"/>
          <w:color w:val="000000"/>
          <w:sz w:val="28"/>
        </w:rPr>
        <w:t>
      шетел мемлекеттерi бұқаралық ақпарат құралдарының</w:t>
      </w:r>
      <w:r>
        <w:br/>
      </w:r>
      <w:r>
        <w:rPr>
          <w:rFonts w:ascii="Times New Roman"/>
          <w:b w:val="false"/>
          <w:i w:val="false"/>
          <w:color w:val="000000"/>
          <w:sz w:val="28"/>
        </w:rPr>
        <w:t>
      тiлшiлерi мен басқа да өкiлдерiнiң жүрiп-тұруы</w:t>
      </w:r>
    </w:p>
    <w:bookmarkEnd w:id="6"/>
    <w:bookmarkStart w:name="z23" w:id="7"/>
    <w:p>
      <w:pPr>
        <w:spacing w:after="0"/>
        <w:ind w:left="0"/>
        <w:jc w:val="both"/>
      </w:pPr>
      <w:r>
        <w:rPr>
          <w:rFonts w:ascii="Times New Roman"/>
          <w:b w:val="false"/>
          <w:i w:val="false"/>
          <w:color w:val="000000"/>
          <w:sz w:val="28"/>
        </w:rPr>
        <w:t>
      16. Қазақстан Республикасында тiркелген шетел мемлекеттерi бұқаралық ақпарат құралдарының тiлшiлерi мен басқа да өкiлдерi Қазақстан Республикасының </w:t>
      </w:r>
      <w:r>
        <w:rPr>
          <w:rFonts w:ascii="Times New Roman"/>
          <w:b w:val="false"/>
          <w:i w:val="false"/>
          <w:color w:val="000000"/>
          <w:sz w:val="28"/>
        </w:rPr>
        <w:t>заңдарымен</w:t>
      </w:r>
      <w:r>
        <w:rPr>
          <w:rFonts w:ascii="Times New Roman"/>
          <w:b w:val="false"/>
          <w:i w:val="false"/>
          <w:color w:val="000000"/>
          <w:sz w:val="28"/>
        </w:rPr>
        <w:t xml:space="preserve"> белгiленген тәртiпке сәйкес Қазақстан Республикасының аумағы бойынша жүрiп-тұруға құқылы. </w:t>
      </w:r>
      <w:r>
        <w:br/>
      </w:r>
      <w:r>
        <w:rPr>
          <w:rFonts w:ascii="Times New Roman"/>
          <w:b w:val="false"/>
          <w:i w:val="false"/>
          <w:color w:val="000000"/>
          <w:sz w:val="28"/>
        </w:rPr>
        <w:t>
 </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