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545b" w14:textId="2f65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Азаматтық әуе кемелерiнiң мемлекеттiк тiзiлiмiн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мамыр N 858. Күші жойылды - Қазақстан Республикасы Үкiметiнiң 2013 жылғы 25 желтоқсандағы № 1398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Үкiметiнiң 25.12.2013 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күнiнен бастап қолданысқа енгiзiледi).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әуе кеңiстiгiн пайдалану және авиация қызметi туралы" Қазақстан Республикасы Президентiнiң 1995 жылғы 20 желтоқсандағы N 2697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(Қазақстан Республикасы Жоғарғы Кеңесiнiң Жаршысы, 1995 ж., N 23, 148-құжат) сәйкес және Қазақстан Республикасы азаматтық әуе кемелерiнiң жай-күйiне мемлекеттiк қадағалауды жүзеге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нысан бойынша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Азаматтық әуе кемелерiнiң мемлекеттiк тiзiлiмi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азаматтық әуе кемелерiн тiркеуге кiрiссiн және тiркеу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куәлiк берудi 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21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858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АЗАМАТТЫҚ ӘУЕ КЕМЕЛЕРIНIҢ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МЕМЛЕКЕТТIК ТIЗIЛIМI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Тiркеу   |   Тiркелген  |   Тiркеу   |  РҚБӨҰ*  |  Әуе  | Әуе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нөмiрi   |   уақыты     |   туралы   | бойынша  |кемесi-|кемесi-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          |  куәлiктiң |24-битолық|нiң    |нiң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          |    нөмiрi  |мекен-жайы|үлгiсi |зауыттық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          |            |          |       |нөмiрi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 |      2       |     3      |    4     |    5  |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          |            |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Әуе кеме-|   Зауыттан   |   Тiзiлiм- | Тiзiлiмнен |   Әуе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сiнiң    |   шыққан     |   нен      | шығару     | кемелерiнiң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  |   уақыты     | шығарылған | туралы     | тiзiлiмiнен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          | уақыты     | куәлiктiң  |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          |            | нөмiрi     | себебi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       |      8       |     9      |    10      |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          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Әуе кемесiнiң меншiк иесi      |    Әуе кемесiн пайдаланушы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12                     |   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Негiзi:                        |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|     куәлiгiнiң нөмiрi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|  Негiзi: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Өзгерiстер:                    |   Өзгерiстер: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РҚБӨҰ - Радиолокация құралдарының бүкiл әлемдiк ұйымы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