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d98d" w14:textId="6b0d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Германия Федеративтiк Республикасында Қазақстан Республикасының меншiгiне жылжымайтын мүлiк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29 сәуiр N 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Сыртқы iстер министрлiгiне Қазақстан
Республикасының меншiгiне: Қазақстан Республикасының меншігіне 
бұрын сатып алынған Рюстерналлее 18, 14050 Берлин; Энглераллее 27, Берлин; 
Луизенштрассе 116, Бонн мекен-жайлары бойынша жоғарыда көрсетілген 
жылжымайтын объектілерді сатудан алынған ақшаны кейінірек жіберумен, 
Германия Федеративтік Республикасының жаңа астанасындағы: Қазақстан 
Республикасы Елшілігінің офисін орналастыру үшін Норденштрассе, 14-15, 
13156 Берлин-Панков; Қазақстан Республикасының Германия Федеративтік 
Республикасындағы Елшісінің резиденциясы үшін Маяковскийринг 5-7, 13156 
Берлин мекен-жайлары бойынша ғимараттарды Қазақстан Республикасының 
меншігіне сатып алуға бағыттауға рұқсат етiлсiн.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Қаулы өзгерді - ҚР Үкіметінің 2000.10.19. N 1567 қаулысымен.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P001567_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