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b0dc" w14:textId="98cb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бюджеттерiне ресми трансферттер (субвенциялар) бөлу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сәуiр N 619. Күші жойылды - ҚР Үкіметінің 2000.04.13. N 565 қаулысымен</w:t>
      </w:r>
    </w:p>
    <w:p>
      <w:pPr>
        <w:spacing w:after="0"/>
        <w:ind w:left="0"/>
        <w:jc w:val="both"/>
      </w:pPr>
      <w:bookmarkStart w:name="z0" w:id="0"/>
      <w:r>
        <w:rPr>
          <w:rFonts w:ascii="Times New Roman"/>
          <w:b w:val="false"/>
          <w:i w:val="false"/>
          <w:color w:val="000000"/>
          <w:sz w:val="28"/>
        </w:rPr>
        <w:t>
      "1997 жылға арналған республикалық бюджет туралы" Қазақстан Республикасының Заңын жүзеге асыру туралы" Қазақстан Республикасы Үкiметiнiң 1996 жылғы 31 желтоқсандағы N 1737 </w:t>
      </w:r>
      <w:r>
        <w:rPr>
          <w:rFonts w:ascii="Times New Roman"/>
          <w:b w:val="false"/>
          <w:i w:val="false"/>
          <w:color w:val="000000"/>
          <w:sz w:val="28"/>
        </w:rPr>
        <w:t xml:space="preserve">P961737_ </w:t>
      </w:r>
      <w:r>
        <w:rPr>
          <w:rFonts w:ascii="Times New Roman"/>
          <w:b w:val="false"/>
          <w:i w:val="false"/>
          <w:color w:val="000000"/>
          <w:sz w:val="28"/>
        </w:rPr>
        <w:t xml:space="preserve">қаулысының 3-тармағын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Облыс бюджеттерiне ресми трансферттер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(субвенциялар) бөлу тәртiбi бекiтiлсiн.</w:t>
      </w:r>
    </w:p>
    <w:p>
      <w:pPr>
        <w:spacing w:after="0"/>
        <w:ind w:left="0"/>
        <w:jc w:val="both"/>
      </w:pPr>
      <w:r>
        <w:rPr>
          <w:rFonts w:ascii="Times New Roman"/>
          <w:b w:val="false"/>
          <w:i w:val="false"/>
          <w:color w:val="000000"/>
          <w:sz w:val="28"/>
        </w:rPr>
        <w:t>     2. Аталған Тәртiп өзiнiң аумағында арнайы экономикалық аймақтары</w:t>
      </w:r>
    </w:p>
    <w:p>
      <w:pPr>
        <w:spacing w:after="0"/>
        <w:ind w:left="0"/>
        <w:jc w:val="both"/>
      </w:pPr>
      <w:r>
        <w:rPr>
          <w:rFonts w:ascii="Times New Roman"/>
          <w:b w:val="false"/>
          <w:i w:val="false"/>
          <w:color w:val="000000"/>
          <w:sz w:val="28"/>
        </w:rPr>
        <w:t>бар облыстарға қолданылады деп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сәуiрдегi</w:t>
      </w:r>
    </w:p>
    <w:p>
      <w:pPr>
        <w:spacing w:after="0"/>
        <w:ind w:left="0"/>
        <w:jc w:val="both"/>
      </w:pPr>
      <w:r>
        <w:rPr>
          <w:rFonts w:ascii="Times New Roman"/>
          <w:b w:val="false"/>
          <w:i w:val="false"/>
          <w:color w:val="000000"/>
          <w:sz w:val="28"/>
        </w:rPr>
        <w:t>                                            N 619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бюджеттерiне ресми трансферттер (субвенциялар)</w:t>
      </w:r>
    </w:p>
    <w:p>
      <w:pPr>
        <w:spacing w:after="0"/>
        <w:ind w:left="0"/>
        <w:jc w:val="both"/>
      </w:pPr>
      <w:r>
        <w:rPr>
          <w:rFonts w:ascii="Times New Roman"/>
          <w:b w:val="false"/>
          <w:i w:val="false"/>
          <w:color w:val="000000"/>
          <w:sz w:val="28"/>
        </w:rPr>
        <w:t>                                    бөлу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Тәртiп республика бюджетiнен жергiлiктi атқарушы органдарға бөлiнетiн iшкi ресми трансферттердiң (субвенциялардың) (бұдан әрi - трансферттер) нысанасын, сондай-ақ оларды беру тетiгiн айқындайды. </w:t>
      </w:r>
      <w:r>
        <w:br/>
      </w:r>
      <w:r>
        <w:rPr>
          <w:rFonts w:ascii="Times New Roman"/>
          <w:b w:val="false"/>
          <w:i w:val="false"/>
          <w:color w:val="000000"/>
          <w:sz w:val="28"/>
        </w:rPr>
        <w:t xml:space="preserve">
      2. Объективтi себептер бойынша артта қалған аймақтарда әлеуметтiк қызмет көрсетудiң кепiлдi ең аз деңгейiн қамтамасыз ету, сондай-ақ нысаналы жалпымемлекеттiк бағдарламаларды республикалық бюджеттен қаржыландыру мақсатында облыс (республикалық маңызы бар қалалар) бюджеттерiнiң тепе-теңдiгiн қамтамасыз ететiн трансферттер түрiндегi қаржыландыру тетiгi қолданылады. </w:t>
      </w:r>
      <w:r>
        <w:br/>
      </w:r>
      <w:r>
        <w:rPr>
          <w:rFonts w:ascii="Times New Roman"/>
          <w:b w:val="false"/>
          <w:i w:val="false"/>
          <w:color w:val="000000"/>
          <w:sz w:val="28"/>
        </w:rPr>
        <w:t xml:space="preserve">
      3. Төменгi тұрған бюджеттерге республикалық бюджеттен субвенция түрiнде берiлетiн трансферттердiң көлемi тиiстi қаржы жылына арналған республикалық бюджет туралы заңмен, олардың нысанасы - осы Тәртiппен айқындалады. </w:t>
      </w:r>
      <w:r>
        <w:br/>
      </w:r>
      <w:r>
        <w:rPr>
          <w:rFonts w:ascii="Times New Roman"/>
          <w:b w:val="false"/>
          <w:i w:val="false"/>
          <w:color w:val="000000"/>
          <w:sz w:val="28"/>
        </w:rPr>
        <w:t xml:space="preserve">
      4. Қазақстан Республикасының Қаржы министрлiгi республикалық бюджеттiң кiрiстерi мен шығыстарының хаттауын жасау кезiнде инфляция деңгейiн және нысаналы бағдарламаларды iске асыру мерзiмiн ескере отырып, трансферттердi айлар бойынша бөледi. </w:t>
      </w:r>
      <w:r>
        <w:br/>
      </w:r>
      <w:r>
        <w:rPr>
          <w:rFonts w:ascii="Times New Roman"/>
          <w:b w:val="false"/>
          <w:i w:val="false"/>
          <w:color w:val="000000"/>
          <w:sz w:val="28"/>
        </w:rPr>
        <w:t xml:space="preserve">
      5. Қазақстан Республикасының Қаржы министрлiгi жанындағы қазынашылық республикалық бюджеттiң кiрiстерi мен шығыстарының бекiтiлген хаттауына сәйкес трансферттердiң нысанасын айқындайтын Қаржы министрiнiң өкiмi бойынша оларды жергiлiктi бюджеттерге аударады. </w:t>
      </w:r>
      <w:r>
        <w:br/>
      </w:r>
      <w:r>
        <w:rPr>
          <w:rFonts w:ascii="Times New Roman"/>
          <w:b w:val="false"/>
          <w:i w:val="false"/>
          <w:color w:val="000000"/>
          <w:sz w:val="28"/>
        </w:rPr>
        <w:t xml:space="preserve">
      6. Трансферттер облыс бюджеттерiне мынадай көрсеткiштердiң жай-күйiне байланысты берiледi: </w:t>
      </w:r>
      <w:r>
        <w:br/>
      </w:r>
      <w:r>
        <w:rPr>
          <w:rFonts w:ascii="Times New Roman"/>
          <w:b w:val="false"/>
          <w:i w:val="false"/>
          <w:color w:val="000000"/>
          <w:sz w:val="28"/>
        </w:rPr>
        <w:t xml:space="preserve">
      жалпымемлекеттiк салықтар мен алымдар жөнiндегi жоспарлардың жыл басынан бастап орындалуы; </w:t>
      </w:r>
      <w:r>
        <w:br/>
      </w:r>
      <w:r>
        <w:rPr>
          <w:rFonts w:ascii="Times New Roman"/>
          <w:b w:val="false"/>
          <w:i w:val="false"/>
          <w:color w:val="000000"/>
          <w:sz w:val="28"/>
        </w:rPr>
        <w:t xml:space="preserve">
      жергiлiктi бюджеттерге бекiтiлген салықтар мен алымдар бойынша жоспардың жыл басынан бастап орындалуы; </w:t>
      </w:r>
      <w:r>
        <w:br/>
      </w:r>
      <w:r>
        <w:rPr>
          <w:rFonts w:ascii="Times New Roman"/>
          <w:b w:val="false"/>
          <w:i w:val="false"/>
          <w:color w:val="000000"/>
          <w:sz w:val="28"/>
        </w:rPr>
        <w:t xml:space="preserve">
      өткен айлармен салыстырғанда барлық салықтар мен алымдар бойынша түспеген төлемдердiң сомасының өзгеруi және т.б. </w:t>
      </w:r>
      <w:r>
        <w:br/>
      </w:r>
      <w:r>
        <w:rPr>
          <w:rFonts w:ascii="Times New Roman"/>
          <w:b w:val="false"/>
          <w:i w:val="false"/>
          <w:color w:val="000000"/>
          <w:sz w:val="28"/>
        </w:rPr>
        <w:t xml:space="preserve">
      Әр облыс бойынша көрсеткiштердiң нақтылы тiзбесiн және оларды қолдану тетiгiн Қазақстан Республикасының Қаржы министрлiгi Экономика және сауда министрлiгiмен келiсе отырып, аймақтың әлеуметтiк-экономикалық даму деңгейiн, сондай-ақ ерекшелiктерiн ескере отырып белгiлейдi. </w:t>
      </w:r>
      <w:r>
        <w:br/>
      </w:r>
      <w:r>
        <w:rPr>
          <w:rFonts w:ascii="Times New Roman"/>
          <w:b w:val="false"/>
          <w:i w:val="false"/>
          <w:color w:val="000000"/>
          <w:sz w:val="28"/>
        </w:rPr>
        <w:t xml:space="preserve">
      7. Трансферттер белгiленген тәртiппен секвестрлеуге жатады. </w:t>
      </w:r>
      <w:r>
        <w:br/>
      </w:r>
      <w:r>
        <w:rPr>
          <w:rFonts w:ascii="Times New Roman"/>
          <w:b w:val="false"/>
          <w:i w:val="false"/>
          <w:color w:val="000000"/>
          <w:sz w:val="28"/>
        </w:rPr>
        <w:t xml:space="preserve">
      8. Қазақстан Республикасының Қаржы министрлiгi бөлiнген трансферт сомаларының мақсатқа сай пайдаланылуына тоқсан сайын талдау жүргiзедi және мақсатқа сай пайдаланылмауы фактiлерi анықталған жағдайда трансферттердi бөлмеуге, қайтарып алуға және оларды анықталған тәртiп бұзушылық сомасының көлемiнде жұмсауға тыйым салуға құқылы. </w:t>
      </w:r>
      <w:r>
        <w:br/>
      </w:r>
      <w:r>
        <w:rPr>
          <w:rFonts w:ascii="Times New Roman"/>
          <w:b w:val="false"/>
          <w:i w:val="false"/>
          <w:color w:val="000000"/>
          <w:sz w:val="28"/>
        </w:rPr>
        <w:t xml:space="preserve">
      9. Қазақстан Республикасының Қаржы министрлiгi ай сайын Үкiметке облыс бюджеттерiне бөлiнген трансферттер көлемi туралы ақпарат берiп отырады. </w:t>
      </w:r>
      <w:r>
        <w:br/>
      </w:r>
      <w:r>
        <w:rPr>
          <w:rFonts w:ascii="Times New Roman"/>
          <w:b w:val="false"/>
          <w:i w:val="false"/>
          <w:color w:val="000000"/>
          <w:sz w:val="28"/>
        </w:rPr>
        <w:t xml:space="preserve">
      10. Облыс бюджеттерiне трансферттер түрiнде бөлiнген бюджет қаражатының мақсатқа сай және тиiмдi пайдаланылуына бақылауды Қазақстан Республикасы Қаржы министрлiгiнiң Қаржы бақылау комитетi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