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8002" w14:textId="21b8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13 желтоқсанындағы N 1245 қаулысының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сәуiрдегi N 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"Шетелде кадрлар даярлау үшiн Қазақстан Республикасы
Президентiнiң "Болашақ" халықаралық стипендияларын белгiлеу туралы
Қазақстан Республикасы Президентiнiң 1993 жылғы 5 қарашадағы N 1394
қаулысын орындау iсiндегi елеулi кемшiлiктер туралы" Қазақстан
Республикасы Президентiнiң 1997 жылғы 3 наурыздағы N 3375 Жарлығын
орындау 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"Шет елдерде кадрлар даярлау жөнiндегi Республикалық комиссия
туралы" Қазақстан Республикасы Министрлер Кабинетiнiң 1993 жылғы 13
желтоқсанындағы N 1245 қаулысының күшi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