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dbf6" w14:textId="4e5d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Германия Федеративтiк Республикасының Үкiметi арасындағы Ұйымдасқан қылмысқа, терроризмге және қылмыстың басқа да қауiптi түрлерiне қарсы күрестегi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4 сәуiрдегi N 476</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1995 жылғы 10 сәуiрде Алматы қаласында қол қойылған Қазақстан Республикасының Үкiметi мен Германия Федеративтiк Республикасы Үкiметiнiң арасындағы Ұйымдасқан қылмысқа, терроризмге және қылмыстық басқа да қауiптi түрлерiне қарсы күрестегi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ынтымақтастық туралы келiсiм бекiтiлсiн.</w:t>
      </w:r>
    </w:p>
    <w:p>
      <w:pPr>
        <w:spacing w:after="0"/>
        <w:ind w:left="0"/>
        <w:jc w:val="both"/>
      </w:pPr>
      <w:r>
        <w:rPr>
          <w:rFonts w:ascii="Times New Roman"/>
          <w:b w:val="false"/>
          <w:i w:val="false"/>
          <w:color w:val="000000"/>
          <w:sz w:val="28"/>
        </w:rPr>
        <w:t>     2. Қазақстан Республикасының Сыртқы iстер министрлiгi Қазақстан</w:t>
      </w:r>
    </w:p>
    <w:p>
      <w:pPr>
        <w:spacing w:after="0"/>
        <w:ind w:left="0"/>
        <w:jc w:val="both"/>
      </w:pPr>
      <w:r>
        <w:rPr>
          <w:rFonts w:ascii="Times New Roman"/>
          <w:b w:val="false"/>
          <w:i w:val="false"/>
          <w:color w:val="000000"/>
          <w:sz w:val="28"/>
        </w:rPr>
        <w:t>Республикасы Үкiметiнiң осы мәселе жөнiнде қабылдаған шешiмiн Герман</w:t>
      </w:r>
    </w:p>
    <w:p>
      <w:pPr>
        <w:spacing w:after="0"/>
        <w:ind w:left="0"/>
        <w:jc w:val="both"/>
      </w:pPr>
      <w:r>
        <w:rPr>
          <w:rFonts w:ascii="Times New Roman"/>
          <w:b w:val="false"/>
          <w:i w:val="false"/>
          <w:color w:val="000000"/>
          <w:sz w:val="28"/>
        </w:rPr>
        <w:t>Тарабына хабарласын.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Герман Федеративтiк Республикасының Үкiметi</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ұйымдасқан қылмыспен, терроризммен және басқа қауiптi</w:t>
      </w:r>
    </w:p>
    <w:p>
      <w:pPr>
        <w:spacing w:after="0"/>
        <w:ind w:left="0"/>
        <w:jc w:val="both"/>
      </w:pPr>
      <w:r>
        <w:rPr>
          <w:rFonts w:ascii="Times New Roman"/>
          <w:b w:val="false"/>
          <w:i w:val="false"/>
          <w:color w:val="000000"/>
          <w:sz w:val="28"/>
        </w:rPr>
        <w:t>       қылмыс түрлерiмен күрестегi ынтымақтастық туралы</w:t>
      </w:r>
    </w:p>
    <w:p>
      <w:pPr>
        <w:spacing w:after="0"/>
        <w:ind w:left="0"/>
        <w:jc w:val="both"/>
      </w:pPr>
      <w:r>
        <w:rPr>
          <w:rFonts w:ascii="Times New Roman"/>
          <w:b w:val="false"/>
          <w:i w:val="false"/>
          <w:color w:val="000000"/>
          <w:sz w:val="28"/>
        </w:rPr>
        <w:t>                        К Е Л I С I 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Германия Федеративтiк Республикасының Үкiметi, бұдан әрi Екi Жақ деп аталып, </w:t>
      </w:r>
      <w:r>
        <w:br/>
      </w:r>
      <w:r>
        <w:rPr>
          <w:rFonts w:ascii="Times New Roman"/>
          <w:b w:val="false"/>
          <w:i w:val="false"/>
          <w:color w:val="000000"/>
          <w:sz w:val="28"/>
        </w:rPr>
        <w:t xml:space="preserve">
      - 1992 жылғы 22 қыркүйекте қол қойылған Қазақстан Республикасы мен Германия Федеративтiк Республикасы арасындағы қатынастар негiзi туралы Бiрлескен Мәлiмдеме негiзiнде екi ел арасындағы байланыстарды дамытуға үлес қосуға ниет бiлдiре отырып, </w:t>
      </w:r>
      <w:r>
        <w:br/>
      </w:r>
      <w:r>
        <w:rPr>
          <w:rFonts w:ascii="Times New Roman"/>
          <w:b w:val="false"/>
          <w:i w:val="false"/>
          <w:color w:val="000000"/>
          <w:sz w:val="28"/>
        </w:rPr>
        <w:t xml:space="preserve">
      ұйымдасқан қылмыстан, соның iшiнде есiрткiмен байланысты қылмыстардан, адамдардың заңсыз келуiнен, терроризммен сақтандыру және күресу мақсатындағы ынтымақтастықтың маңызды мәнi бар екенiне көз жеткiзе отырып, </w:t>
      </w:r>
      <w:r>
        <w:br/>
      </w:r>
      <w:r>
        <w:rPr>
          <w:rFonts w:ascii="Times New Roman"/>
          <w:b w:val="false"/>
          <w:i w:val="false"/>
          <w:color w:val="000000"/>
          <w:sz w:val="28"/>
        </w:rPr>
        <w:t xml:space="preserve">
      Екi Жақ қосылған халықаралық конвенцияларды және ұйымдасқан қылмыстан, есiрткiмен байланысты қылмыстардан, адамдардың заңсыз келуiнен, терроризммен және басқа қауiптi түрлерiнен сақтандыру және күресу мақсатындағы мемлекетаралық ынтымақтастыққа қатысты Екi Жақ қол қойған басқа құжаттарды ескере отырып, </w:t>
      </w:r>
      <w:r>
        <w:br/>
      </w:r>
      <w:r>
        <w:rPr>
          <w:rFonts w:ascii="Times New Roman"/>
          <w:b w:val="false"/>
          <w:i w:val="false"/>
          <w:color w:val="000000"/>
          <w:sz w:val="28"/>
        </w:rPr>
        <w:t xml:space="preserve">
      бүкiл дүние жүзiнде есiрткi заттармен және жүйке қоздырғыш заттармен қиянат етудiң өсуiне және олардың заңсыз айналымына алаңдаушылық бiлдiре отырып, </w:t>
      </w:r>
      <w:r>
        <w:br/>
      </w:r>
      <w:r>
        <w:rPr>
          <w:rFonts w:ascii="Times New Roman"/>
          <w:b w:val="false"/>
          <w:i w:val="false"/>
          <w:color w:val="000000"/>
          <w:sz w:val="28"/>
        </w:rPr>
        <w:t xml:space="preserve">
      терроризммен тиiмдi күрес жүргiзуге деген өздерiнiң бiрлескен жiгерлерiн қуаттай отырып, </w:t>
      </w:r>
      <w:r>
        <w:br/>
      </w:r>
      <w:r>
        <w:rPr>
          <w:rFonts w:ascii="Times New Roman"/>
          <w:b w:val="false"/>
          <w:i w:val="false"/>
          <w:color w:val="000000"/>
          <w:sz w:val="28"/>
        </w:rPr>
        <w:t xml:space="preserve">
      әуе жолы арқылы адамдардың заңсыз келуiмен күрес ең алдымен ұшып шығатын әуежайларда және өткiншi әуежайларда басталуы тиiс екенiне көз жеткiзе отырып, өйткенi бұл адамдарды әуе компанияларының тасымалдануынан тек сонда ғана тиiмдi шығарып тастауға болады, </w:t>
      </w:r>
      <w:r>
        <w:br/>
      </w:r>
      <w:r>
        <w:rPr>
          <w:rFonts w:ascii="Times New Roman"/>
          <w:b w:val="false"/>
          <w:i w:val="false"/>
          <w:color w:val="000000"/>
          <w:sz w:val="28"/>
        </w:rPr>
        <w:t xml:space="preserve">
      шекараны басып өту үшiн жалған және жасанды құжаттар қолдануды немесе басқа мақсатқа арналған құжаттар пайдалануды қысқарту жөнiндегi, сондай-ақ шекара арқылы адамдарды жасырын өткiзумен айналысатын ұйымдармен күрес жөнiндегi тиiмдi шаралар қолдануға ниет бiлдiре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Екi Жақ өз мемлекеттерiнiң iшкi заңдары шеңберiнде және 9-бапты ескере отырып ұйымдасқан қылмыстармен және басқа қауiптi қылмыс түрлерiмен күрес саласында, оларды болдырмауды және тергеудi қоса алғанда, ынтымақтастық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(1) Ұйымдасқан құрылымдардың нышандарын анықтаған жағдайда Екi</w:t>
      </w:r>
    </w:p>
    <w:p>
      <w:pPr>
        <w:spacing w:after="0"/>
        <w:ind w:left="0"/>
        <w:jc w:val="both"/>
      </w:pPr>
      <w:r>
        <w:rPr>
          <w:rFonts w:ascii="Times New Roman"/>
          <w:b w:val="false"/>
          <w:i w:val="false"/>
          <w:color w:val="000000"/>
          <w:sz w:val="28"/>
        </w:rPr>
        <w:t>Жақтың ынтымақтастығы мынадай қылмыс түрлерiне таралады:</w:t>
      </w:r>
    </w:p>
    <w:p>
      <w:pPr>
        <w:spacing w:after="0"/>
        <w:ind w:left="0"/>
        <w:jc w:val="both"/>
      </w:pPr>
      <w:r>
        <w:rPr>
          <w:rFonts w:ascii="Times New Roman"/>
          <w:b w:val="false"/>
          <w:i w:val="false"/>
          <w:color w:val="000000"/>
          <w:sz w:val="28"/>
        </w:rPr>
        <w:t>     - есiрткi заттары мен жүйке қоздырғыш заттарды заңсыз өсiру,</w:t>
      </w:r>
    </w:p>
    <w:p>
      <w:pPr>
        <w:spacing w:after="0"/>
        <w:ind w:left="0"/>
        <w:jc w:val="both"/>
      </w:pPr>
      <w:r>
        <w:rPr>
          <w:rFonts w:ascii="Times New Roman"/>
          <w:b w:val="false"/>
          <w:i w:val="false"/>
          <w:color w:val="000000"/>
          <w:sz w:val="28"/>
        </w:rPr>
        <w:t>өндiру және алу, оларды әкелу, әкету және өткiншi тасымалдау,</w:t>
      </w:r>
    </w:p>
    <w:p>
      <w:pPr>
        <w:spacing w:after="0"/>
        <w:ind w:left="0"/>
        <w:jc w:val="both"/>
      </w:pPr>
      <w:r>
        <w:rPr>
          <w:rFonts w:ascii="Times New Roman"/>
          <w:b w:val="false"/>
          <w:i w:val="false"/>
          <w:color w:val="000000"/>
          <w:sz w:val="28"/>
        </w:rPr>
        <w:t>сондай-ақ есiрткi заттары мен жүйке қоздырғыш заттарды сату;</w:t>
      </w:r>
    </w:p>
    <w:p>
      <w:pPr>
        <w:spacing w:after="0"/>
        <w:ind w:left="0"/>
        <w:jc w:val="both"/>
      </w:pPr>
      <w:r>
        <w:rPr>
          <w:rFonts w:ascii="Times New Roman"/>
          <w:b w:val="false"/>
          <w:i w:val="false"/>
          <w:color w:val="000000"/>
          <w:sz w:val="28"/>
        </w:rPr>
        <w:t>     - ақша өткiзу;</w:t>
      </w:r>
    </w:p>
    <w:p>
      <w:pPr>
        <w:spacing w:after="0"/>
        <w:ind w:left="0"/>
        <w:jc w:val="both"/>
      </w:pPr>
      <w:r>
        <w:rPr>
          <w:rFonts w:ascii="Times New Roman"/>
          <w:b w:val="false"/>
          <w:i w:val="false"/>
          <w:color w:val="000000"/>
          <w:sz w:val="28"/>
        </w:rPr>
        <w:t>     - терроризм;</w:t>
      </w:r>
    </w:p>
    <w:p>
      <w:pPr>
        <w:spacing w:after="0"/>
        <w:ind w:left="0"/>
        <w:jc w:val="both"/>
      </w:pPr>
      <w:r>
        <w:rPr>
          <w:rFonts w:ascii="Times New Roman"/>
          <w:b w:val="false"/>
          <w:i w:val="false"/>
          <w:color w:val="000000"/>
          <w:sz w:val="28"/>
        </w:rPr>
        <w:t>     - адамдардың заңсыз келуi;</w:t>
      </w:r>
    </w:p>
    <w:p>
      <w:pPr>
        <w:spacing w:after="0"/>
        <w:ind w:left="0"/>
        <w:jc w:val="both"/>
      </w:pPr>
      <w:r>
        <w:rPr>
          <w:rFonts w:ascii="Times New Roman"/>
          <w:b w:val="false"/>
          <w:i w:val="false"/>
          <w:color w:val="000000"/>
          <w:sz w:val="28"/>
        </w:rPr>
        <w:t>     - қару жарақтарды, оқ дәрiлердi және жарылғыш заттарды жасырын</w:t>
      </w:r>
    </w:p>
    <w:p>
      <w:pPr>
        <w:spacing w:after="0"/>
        <w:ind w:left="0"/>
        <w:jc w:val="both"/>
      </w:pPr>
      <w:r>
        <w:rPr>
          <w:rFonts w:ascii="Times New Roman"/>
          <w:b w:val="false"/>
          <w:i w:val="false"/>
          <w:color w:val="000000"/>
          <w:sz w:val="28"/>
        </w:rPr>
        <w:t>сату;</w:t>
      </w:r>
    </w:p>
    <w:p>
      <w:pPr>
        <w:spacing w:after="0"/>
        <w:ind w:left="0"/>
        <w:jc w:val="both"/>
      </w:pPr>
      <w:r>
        <w:rPr>
          <w:rFonts w:ascii="Times New Roman"/>
          <w:b w:val="false"/>
          <w:i w:val="false"/>
          <w:color w:val="000000"/>
          <w:sz w:val="28"/>
        </w:rPr>
        <w:t>     - жезөкшелiктi пайдалану және адамдармен сауда жасау;</w:t>
      </w:r>
    </w:p>
    <w:p>
      <w:pPr>
        <w:spacing w:after="0"/>
        <w:ind w:left="0"/>
        <w:jc w:val="both"/>
      </w:pPr>
      <w:r>
        <w:rPr>
          <w:rFonts w:ascii="Times New Roman"/>
          <w:b w:val="false"/>
          <w:i w:val="false"/>
          <w:color w:val="000000"/>
          <w:sz w:val="28"/>
        </w:rPr>
        <w:t>     - тыйым салынған құмар ойындар;</w:t>
      </w:r>
    </w:p>
    <w:p>
      <w:pPr>
        <w:spacing w:after="0"/>
        <w:ind w:left="0"/>
        <w:jc w:val="both"/>
      </w:pPr>
      <w:r>
        <w:rPr>
          <w:rFonts w:ascii="Times New Roman"/>
          <w:b w:val="false"/>
          <w:i w:val="false"/>
          <w:color w:val="000000"/>
          <w:sz w:val="28"/>
        </w:rPr>
        <w:t>     - қоқан-лоққы жасау;</w:t>
      </w:r>
    </w:p>
    <w:p>
      <w:pPr>
        <w:spacing w:after="0"/>
        <w:ind w:left="0"/>
        <w:jc w:val="both"/>
      </w:pPr>
      <w:r>
        <w:rPr>
          <w:rFonts w:ascii="Times New Roman"/>
          <w:b w:val="false"/>
          <w:i w:val="false"/>
          <w:color w:val="000000"/>
          <w:sz w:val="28"/>
        </w:rPr>
        <w:t>     - жалған ақшалар жасау және тарату;</w:t>
      </w:r>
    </w:p>
    <w:p>
      <w:pPr>
        <w:spacing w:after="0"/>
        <w:ind w:left="0"/>
        <w:jc w:val="both"/>
      </w:pPr>
      <w:r>
        <w:rPr>
          <w:rFonts w:ascii="Times New Roman"/>
          <w:b w:val="false"/>
          <w:i w:val="false"/>
          <w:color w:val="000000"/>
          <w:sz w:val="28"/>
        </w:rPr>
        <w:t>     - меншiкке және мүлiктерге қарсы қылмыстар;</w:t>
      </w:r>
    </w:p>
    <w:p>
      <w:pPr>
        <w:spacing w:after="0"/>
        <w:ind w:left="0"/>
        <w:jc w:val="both"/>
      </w:pPr>
      <w:r>
        <w:rPr>
          <w:rFonts w:ascii="Times New Roman"/>
          <w:b w:val="false"/>
          <w:i w:val="false"/>
          <w:color w:val="000000"/>
          <w:sz w:val="28"/>
        </w:rPr>
        <w:t>     - құжаттарды, чектер мен несие карточкаларын  қолдан жасау;</w:t>
      </w:r>
    </w:p>
    <w:p>
      <w:pPr>
        <w:spacing w:after="0"/>
        <w:ind w:left="0"/>
        <w:jc w:val="both"/>
      </w:pPr>
      <w:r>
        <w:rPr>
          <w:rFonts w:ascii="Times New Roman"/>
          <w:b w:val="false"/>
          <w:i w:val="false"/>
          <w:color w:val="000000"/>
          <w:sz w:val="28"/>
        </w:rPr>
        <w:t>     - айналадағы ортаға қарсы қылмыстар;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стратегиялық мақсаттағы радиоактивтi, ядролық және улы материалдарды, тауарлар мен технологияларды және басқа әскери техника түрлерiн астыртын сату; </w:t>
      </w:r>
      <w:r>
        <w:br/>
      </w:r>
      <w:r>
        <w:rPr>
          <w:rFonts w:ascii="Times New Roman"/>
          <w:b w:val="false"/>
          <w:i w:val="false"/>
          <w:color w:val="000000"/>
          <w:sz w:val="28"/>
        </w:rPr>
        <w:t xml:space="preserve">
      - мәдени игiлiктердi астыртын сату. </w:t>
      </w:r>
      <w:r>
        <w:br/>
      </w:r>
      <w:r>
        <w:rPr>
          <w:rFonts w:ascii="Times New Roman"/>
          <w:b w:val="false"/>
          <w:i w:val="false"/>
          <w:color w:val="000000"/>
          <w:sz w:val="28"/>
        </w:rPr>
        <w:t xml:space="preserve">
      (2) Егер қылмыскерлердiң ұйымдасқан топтары әртүрлi қылмыс салаларында iс-әрекет жасаған жағдайларда ынтымақтастық басқа қылмыс түрлерiне де таралады.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Есiрткi заттары мен жүйке қоздырғыш заттарды заңсыз өсiрумен, дайындаумен, алумен, әкелумен, әкетумен және өткiншi тасымалдаумен, сондай-ақ оларды сатумен күресу мақсатында Екi Жақ өз мемлекеттерiнiң iшкi заңдары шеңберiнде және 9-бапты ескере отырып, ең алдымен: </w:t>
      </w:r>
      <w:r>
        <w:br/>
      </w:r>
      <w:r>
        <w:rPr>
          <w:rFonts w:ascii="Times New Roman"/>
          <w:b w:val="false"/>
          <w:i w:val="false"/>
          <w:color w:val="000000"/>
          <w:sz w:val="28"/>
        </w:rPr>
        <w:t xml:space="preserve">
      1. Есiрткi заттарын дайындауға, контрабанда жасауға немесе оларды сатуға қатысы бар адамдар туралы мәлiметтер, есiрткi заттары мен жүйке қоздырғыш заттардың жасыру орындары, көлiк жолдары мен жұмыс құралдары, әдiстерi, шыққан жерi мен жеткiзу орны туралы, шекарадан заңсыз өту әдiстерi жөнiнде, сондай-ақ бiр iстiң айрықша белгiлерi туралы егер бұл қауiптi қылмыстарды анықтау және тергеу немесе әрбiр нақты жағдайда қоғамдық қауiпсiздiк үшiн елеулi қатер төндiретiн қылмыстардың алдын алу үшiн қажет болса белгiлi ақпарат алмасады; </w:t>
      </w:r>
      <w:r>
        <w:br/>
      </w:r>
      <w:r>
        <w:rPr>
          <w:rFonts w:ascii="Times New Roman"/>
          <w:b w:val="false"/>
          <w:i w:val="false"/>
          <w:color w:val="000000"/>
          <w:sz w:val="28"/>
        </w:rPr>
        <w:t xml:space="preserve">
      2. Терiс пайдалану мақсатында пайдаланылатын өсiмдiк тектес, сондай-ақ синтетикалық жаңа есiрткi заттары мен жүйке қоздырғыш заттардың үлгiлерiн бiр-бiрiне бередi; </w:t>
      </w:r>
      <w:r>
        <w:br/>
      </w:r>
      <w:r>
        <w:rPr>
          <w:rFonts w:ascii="Times New Roman"/>
          <w:b w:val="false"/>
          <w:i w:val="false"/>
          <w:color w:val="000000"/>
          <w:sz w:val="28"/>
        </w:rPr>
        <w:t xml:space="preserve">
      3. есiрткi заттары мен жүйке қоздырғыш заттардың, сондай-ақ заңды айналымынан ықтимал өтiп кетуiн назарда ұстай отырып, оларды заңсыз дайындау үшiн қажеттi негiзгi және алғашқы заттардың заңды айналымын бақылау саласындағы жұмыс тәжiрибесiмен алмасады; </w:t>
      </w:r>
      <w:r>
        <w:br/>
      </w:r>
      <w:r>
        <w:rPr>
          <w:rFonts w:ascii="Times New Roman"/>
          <w:b w:val="false"/>
          <w:i w:val="false"/>
          <w:color w:val="000000"/>
          <w:sz w:val="28"/>
        </w:rPr>
        <w:t xml:space="preserve">
      4. Екi Жақ таныған есiрткi заттары мен жүйке қоздырғыш заттардың, сондай-ақ оларды заңсыз дайындау үшiн қажеттi негiзгi және алғашқы заттардың айналымынан заңсыз өтiп кетуiнiң алдын алуға бағытталған шараларды бiрлесiп жүзеге асырады; </w:t>
      </w:r>
      <w:r>
        <w:br/>
      </w:r>
      <w:r>
        <w:rPr>
          <w:rFonts w:ascii="Times New Roman"/>
          <w:b w:val="false"/>
          <w:i w:val="false"/>
          <w:color w:val="000000"/>
          <w:sz w:val="28"/>
        </w:rPr>
        <w:t xml:space="preserve">
      5. Есiрткi заттары мен жүйке қоздырғыш заттарды заңсыз дайындаумен күрес жөнiндегi шараларды бiрлесiп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Терроризммен күресу мақсатында Екi Жақ өз мемлекеттерiнiң iшкi заңдары шеңберiнде және 9-бапты ескере отырып, атап айтқанда жоспарланған немесе жасалған террорлық актiлер, оларды жүзеге асыру нысандары мен әдiстерi туралы, сондай-ақ басқа Жақтың аумағында екiншi Жақтың мүддесiне қарсы қылмыс жасауды жоспарлаушы, жасап </w:t>
      </w:r>
    </w:p>
    <w:bookmarkEnd w:id="4"/>
    <w:bookmarkStart w:name="z1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жатқан немесе жасаған террорлық топтар туралы ақпарат алмасады. Бұл </w:t>
      </w:r>
    </w:p>
    <w:p>
      <w:pPr>
        <w:spacing w:after="0"/>
        <w:ind w:left="0"/>
        <w:jc w:val="both"/>
      </w:pPr>
      <w:r>
        <w:rPr>
          <w:rFonts w:ascii="Times New Roman"/>
          <w:b w:val="false"/>
          <w:i w:val="false"/>
          <w:color w:val="000000"/>
          <w:sz w:val="28"/>
        </w:rPr>
        <w:t xml:space="preserve">алмасу террорлық актiлермен күресу үшiн немесе әрбiр нақты жағдайда </w:t>
      </w:r>
    </w:p>
    <w:p>
      <w:pPr>
        <w:spacing w:after="0"/>
        <w:ind w:left="0"/>
        <w:jc w:val="both"/>
      </w:pPr>
      <w:r>
        <w:rPr>
          <w:rFonts w:ascii="Times New Roman"/>
          <w:b w:val="false"/>
          <w:i w:val="false"/>
          <w:color w:val="000000"/>
          <w:sz w:val="28"/>
        </w:rPr>
        <w:t>егер елеулi қатер төндiретiн қылмыстардың алдын алу үшiн қажет болса</w:t>
      </w:r>
    </w:p>
    <w:p>
      <w:pPr>
        <w:spacing w:after="0"/>
        <w:ind w:left="0"/>
        <w:jc w:val="both"/>
      </w:pPr>
      <w:r>
        <w:rPr>
          <w:rFonts w:ascii="Times New Roman"/>
          <w:b w:val="false"/>
          <w:i w:val="false"/>
          <w:color w:val="000000"/>
          <w:sz w:val="28"/>
        </w:rPr>
        <w:t>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Адамдардың заңсыз келуiмен күресу мақсатында Екi Жақ өз</w:t>
      </w:r>
    </w:p>
    <w:p>
      <w:pPr>
        <w:spacing w:after="0"/>
        <w:ind w:left="0"/>
        <w:jc w:val="both"/>
      </w:pPr>
      <w:r>
        <w:rPr>
          <w:rFonts w:ascii="Times New Roman"/>
          <w:b w:val="false"/>
          <w:i w:val="false"/>
          <w:color w:val="000000"/>
          <w:sz w:val="28"/>
        </w:rPr>
        <w:t>мемлекеттерiнiң iшкi заңдары шеңберiнде және 9-бапты ескере отырып</w:t>
      </w:r>
    </w:p>
    <w:p>
      <w:pPr>
        <w:spacing w:after="0"/>
        <w:ind w:left="0"/>
        <w:jc w:val="both"/>
      </w:pPr>
      <w:r>
        <w:rPr>
          <w:rFonts w:ascii="Times New Roman"/>
          <w:b w:val="false"/>
          <w:i w:val="false"/>
          <w:color w:val="000000"/>
          <w:sz w:val="28"/>
        </w:rPr>
        <w:t>атап айтқанда:</w:t>
      </w:r>
    </w:p>
    <w:p>
      <w:pPr>
        <w:spacing w:after="0"/>
        <w:ind w:left="0"/>
        <w:jc w:val="both"/>
      </w:pPr>
      <w:r>
        <w:rPr>
          <w:rFonts w:ascii="Times New Roman"/>
          <w:b w:val="false"/>
          <w:i w:val="false"/>
          <w:color w:val="000000"/>
          <w:sz w:val="28"/>
        </w:rPr>
        <w:t>     1. адамдардың заңсыз келуiмен күресумен байланысты мәселелердi</w:t>
      </w:r>
    </w:p>
    <w:p>
      <w:pPr>
        <w:spacing w:after="0"/>
        <w:ind w:left="0"/>
        <w:jc w:val="both"/>
      </w:pPr>
      <w:r>
        <w:rPr>
          <w:rFonts w:ascii="Times New Roman"/>
          <w:b w:val="false"/>
          <w:i w:val="false"/>
          <w:color w:val="000000"/>
          <w:sz w:val="28"/>
        </w:rPr>
        <w:t>бiрлесiп талдау және тиiстi жауапты шаралар дайындау жөнiндегi жұмыс</w:t>
      </w:r>
    </w:p>
    <w:p>
      <w:pPr>
        <w:spacing w:after="0"/>
        <w:ind w:left="0"/>
        <w:jc w:val="both"/>
      </w:pPr>
      <w:r>
        <w:rPr>
          <w:rFonts w:ascii="Times New Roman"/>
          <w:b w:val="false"/>
          <w:i w:val="false"/>
          <w:color w:val="000000"/>
          <w:sz w:val="28"/>
        </w:rPr>
        <w:t>тобын құрады;</w:t>
      </w:r>
    </w:p>
    <w:p>
      <w:pPr>
        <w:spacing w:after="0"/>
        <w:ind w:left="0"/>
        <w:jc w:val="both"/>
      </w:pPr>
      <w:r>
        <w:rPr>
          <w:rFonts w:ascii="Times New Roman"/>
          <w:b w:val="false"/>
          <w:i w:val="false"/>
          <w:color w:val="000000"/>
          <w:sz w:val="28"/>
        </w:rPr>
        <w:t>     2. басқа Екiншi Жаққа қауiптi қылмыстардың алдын алу үшiн,</w:t>
      </w:r>
    </w:p>
    <w:p>
      <w:pPr>
        <w:spacing w:after="0"/>
        <w:ind w:left="0"/>
        <w:jc w:val="both"/>
      </w:pPr>
      <w:r>
        <w:rPr>
          <w:rFonts w:ascii="Times New Roman"/>
          <w:b w:val="false"/>
          <w:i w:val="false"/>
          <w:color w:val="000000"/>
          <w:sz w:val="28"/>
        </w:rPr>
        <w:t>сондай-ақ оларды анықтау және тергеу үшiн қажеттi ақпараттарды</w:t>
      </w:r>
    </w:p>
    <w:p>
      <w:pPr>
        <w:spacing w:after="0"/>
        <w:ind w:left="0"/>
        <w:jc w:val="both"/>
      </w:pPr>
      <w:r>
        <w:rPr>
          <w:rFonts w:ascii="Times New Roman"/>
          <w:b w:val="false"/>
          <w:i w:val="false"/>
          <w:color w:val="000000"/>
          <w:sz w:val="28"/>
        </w:rPr>
        <w:t>хабарлайтын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Екi Жақ өздерiнiң құзырлы министрлiктерi мен тиiстi органдарының, атап айтқанда Iшкi iстер министрлiктерiнiң басшы қызметкерлерiнен арнайы тағайындалатын сарапшыларды қатыстыра отырып Аралас комиссия құрады. Комиссияның мәжiлiстерi қажет болған жағдайларда өтедi; </w:t>
      </w:r>
      <w:r>
        <w:br/>
      </w:r>
      <w:r>
        <w:rPr>
          <w:rFonts w:ascii="Times New Roman"/>
          <w:b w:val="false"/>
          <w:i w:val="false"/>
          <w:color w:val="000000"/>
          <w:sz w:val="28"/>
        </w:rPr>
        <w:t xml:space="preserve">
      - Ынтымақтастық жасау мақсатында Екi Жақ: </w:t>
      </w:r>
      <w:r>
        <w:br/>
      </w:r>
      <w:r>
        <w:rPr>
          <w:rFonts w:ascii="Times New Roman"/>
          <w:b w:val="false"/>
          <w:i w:val="false"/>
          <w:color w:val="000000"/>
          <w:sz w:val="28"/>
        </w:rPr>
        <w:t xml:space="preserve">
      1. қылмыспен күрестiң әртүрлi салаларында өзара ақпарат алу үшiн және криминальдық техника бойынша мамандар алмасады; </w:t>
      </w:r>
      <w:r>
        <w:br/>
      </w:r>
      <w:r>
        <w:rPr>
          <w:rFonts w:ascii="Times New Roman"/>
          <w:b w:val="false"/>
          <w:i w:val="false"/>
          <w:color w:val="000000"/>
          <w:sz w:val="28"/>
        </w:rPr>
        <w:t xml:space="preserve">
      2. өз мемлекеттерiнiң iшкi заңдарына сәйкес: </w:t>
      </w:r>
      <w:r>
        <w:br/>
      </w:r>
      <w:r>
        <w:rPr>
          <w:rFonts w:ascii="Times New Roman"/>
          <w:b w:val="false"/>
          <w:i w:val="false"/>
          <w:color w:val="000000"/>
          <w:sz w:val="28"/>
        </w:rPr>
        <w:t xml:space="preserve">
      - ұйымдасқан қылмыс шеңберiнде жасалған қылмыстарға қатысы бар адамдар туралы, әсiресе оларды ұйымдастырушылар туралы мәлiметтермен; </w:t>
      </w:r>
      <w:r>
        <w:br/>
      </w:r>
      <w:r>
        <w:rPr>
          <w:rFonts w:ascii="Times New Roman"/>
          <w:b w:val="false"/>
          <w:i w:val="false"/>
          <w:color w:val="000000"/>
          <w:sz w:val="28"/>
        </w:rPr>
        <w:t xml:space="preserve">
      - қылмыстық топтар туралы, олардың құрылымдары, байланыстары және оларға қатысушылардың тән мiнез-құлықтары туралы ақпараттармен; </w:t>
      </w:r>
      <w:r>
        <w:br/>
      </w:r>
      <w:r>
        <w:rPr>
          <w:rFonts w:ascii="Times New Roman"/>
          <w:b w:val="false"/>
          <w:i w:val="false"/>
          <w:color w:val="000000"/>
          <w:sz w:val="28"/>
        </w:rPr>
        <w:t xml:space="preserve">
      - қылмыс жасау себебi туралы, соның iшiнде қылмыс жасау уақыты, орны және тәсiлi, қол сұғатын объектiлер, олардың ерекшелiктерi туралы, сондай-ақ қылмыстық заңдардың нормаларын бұзу және қолданылған шаралар туралы ақпараттармен алмасады. </w:t>
      </w:r>
      <w:r>
        <w:br/>
      </w:r>
      <w:r>
        <w:rPr>
          <w:rFonts w:ascii="Times New Roman"/>
          <w:b w:val="false"/>
          <w:i w:val="false"/>
          <w:color w:val="000000"/>
          <w:sz w:val="28"/>
        </w:rPr>
        <w:t xml:space="preserve">
      Мәлiметтермен және ақпараттармен алмасу, егер бұл қауiптi қылмыстарды анықтау және тергеу немесе әрбiр нақты жағдайда қоғамдық қауiпсiздiкке елеулi қатер төндiретiн қылмыстардың алдын алу үшiн қажет болғанда жүргiзiледi; </w:t>
      </w:r>
      <w:r>
        <w:br/>
      </w:r>
      <w:r>
        <w:rPr>
          <w:rFonts w:ascii="Times New Roman"/>
          <w:b w:val="false"/>
          <w:i w:val="false"/>
          <w:color w:val="000000"/>
          <w:sz w:val="28"/>
        </w:rPr>
        <w:t xml:space="preserve">
      3. сұрау салулар бойынша сұрау салған Жақтың заңдарымен рұқсат етiлген iс-әрекеттердi жүзеге асырады; </w:t>
      </w:r>
      <w:r>
        <w:br/>
      </w:r>
      <w:r>
        <w:rPr>
          <w:rFonts w:ascii="Times New Roman"/>
          <w:b w:val="false"/>
          <w:i w:val="false"/>
          <w:color w:val="000000"/>
          <w:sz w:val="28"/>
        </w:rPr>
        <w:t xml:space="preserve">
      4. жедел-iздестiру шараларын жүргiзу кезiнде өзара iс-қимыл жасайды және осы мақсатта келiсiлген iс-әрекеттер жасайды әрi өзара кадрлық, материалдық және ұйымдық көмек көрсетедi; </w:t>
      </w:r>
      <w:r>
        <w:br/>
      </w:r>
      <w:r>
        <w:rPr>
          <w:rFonts w:ascii="Times New Roman"/>
          <w:b w:val="false"/>
          <w:i w:val="false"/>
          <w:color w:val="000000"/>
          <w:sz w:val="28"/>
        </w:rPr>
        <w:t xml:space="preserve">
      5. трансұлттық қылмыстардың кең таралған әдiстерi туралы, сондай-ақ қылмыстар жасаудың айрықша жаңа нысандары туралы тәжiрибе және ақпарат алмасады; </w:t>
      </w:r>
      <w:r>
        <w:br/>
      </w:r>
      <w:r>
        <w:rPr>
          <w:rFonts w:ascii="Times New Roman"/>
          <w:b w:val="false"/>
          <w:i w:val="false"/>
          <w:color w:val="000000"/>
          <w:sz w:val="28"/>
        </w:rPr>
        <w:t xml:space="preserve">
      6. криминалистика және криминология саласындағы ғылыми зерттеулердiң нәтижелерiмен алмасады; </w:t>
      </w:r>
      <w:r>
        <w:br/>
      </w:r>
      <w:r>
        <w:rPr>
          <w:rFonts w:ascii="Times New Roman"/>
          <w:b w:val="false"/>
          <w:i w:val="false"/>
          <w:color w:val="000000"/>
          <w:sz w:val="28"/>
        </w:rPr>
        <w:t xml:space="preserve">
      7. қылмыс жасау нәтижесiнде алынған немесе қылмыстар жасау үшiн пайдаланылатын, сондай-ақ қиянат ету мақсатында пайдаланылған құралдардың үлгiлерiн бiр-бiрiне бередi; </w:t>
      </w:r>
      <w:r>
        <w:br/>
      </w:r>
      <w:r>
        <w:rPr>
          <w:rFonts w:ascii="Times New Roman"/>
          <w:b w:val="false"/>
          <w:i w:val="false"/>
          <w:color w:val="000000"/>
          <w:sz w:val="28"/>
        </w:rPr>
        <w:t xml:space="preserve">
      8. бiрлесiп немесе өзара негiзде мамандардың бiлiктiлiгiн арттыруды жүзеге асырады және ұйымдасқан қылмыспен әрi басқа қауiптi қылмыс түрлерiмен күрес саласындағы кәсiби бiлiктiлiктi арттыру үшiн қызметкерлердiң тәжiрибе жинақтауын ұйымдастырады; </w:t>
      </w:r>
      <w:r>
        <w:br/>
      </w:r>
      <w:r>
        <w:rPr>
          <w:rFonts w:ascii="Times New Roman"/>
          <w:b w:val="false"/>
          <w:i w:val="false"/>
          <w:color w:val="000000"/>
          <w:sz w:val="28"/>
        </w:rPr>
        <w:t xml:space="preserve">
      9. қажет болған жағдайларда алдын ала тергеу сатысындағы нақты қылмыстық iстер бойынша бiрлескен шаралар әзiрлеу және өткiзу үшiн жұмыс бабындағы кездесулер өткiзедi.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Екi Жақ бiрi сұрау салуды орындау немесе өзара iс-қимыл жасау шегiнде нақты шараларды жүзеге асыру өзiнiң егемендiк құқықтарына шек қояды, қауiпсiздiгiне немесе басқа маңызды мүдделерiне қатер төндiредi немесе өзiнiң құқық тәртiбi принциптерiн бұзады деп есептесе, онда көмек көрсетуден немесе осы шараны орындаудан толығымен немесе жартылай бас тартуы мүмкiн не белгiлi бiр шарттар қояды.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Келiсiмге, мемлекеттердiң қолданылып жүрген iшкi заңдарына сәйкес және Екi Жақ үшiн күшi бар құқықтық нормаларды сақтай отырып адамдар туралы мәлiметтер беру кезiнде төмендегi ережелер сақталады: </w:t>
      </w:r>
      <w:r>
        <w:br/>
      </w:r>
      <w:r>
        <w:rPr>
          <w:rFonts w:ascii="Times New Roman"/>
          <w:b w:val="false"/>
          <w:i w:val="false"/>
          <w:color w:val="000000"/>
          <w:sz w:val="28"/>
        </w:rPr>
        <w:t xml:space="preserve">
      1. алушы мәлiметтердi тек берген Жақтың ұйғарымындағы мақсаттарда және жағдайларда ғана пайдаланады; </w:t>
      </w:r>
      <w:r>
        <w:br/>
      </w:r>
      <w:r>
        <w:rPr>
          <w:rFonts w:ascii="Times New Roman"/>
          <w:b w:val="false"/>
          <w:i w:val="false"/>
          <w:color w:val="000000"/>
          <w:sz w:val="28"/>
        </w:rPr>
        <w:t xml:space="preserve">
      2. мәлiметтердi алушы сұрау келiп түскен жағдайда берушi Жаққа оны пайдаланғаны және бұл ретте алынған нәтижелер туралы хабарлайды; </w:t>
      </w:r>
      <w:r>
        <w:br/>
      </w:r>
      <w:r>
        <w:rPr>
          <w:rFonts w:ascii="Times New Roman"/>
          <w:b w:val="false"/>
          <w:i w:val="false"/>
          <w:color w:val="000000"/>
          <w:sz w:val="28"/>
        </w:rPr>
        <w:t xml:space="preserve">
      3. адамдар туралы мәлiметтер тек iшкi iстер (полиция), юстиция органдары мен қылмыстардың алдын алу және тергеу жөнiндегi басқа мемлекеттiк органдарға ғана берiледi. Одан әрi басқа органдарға беру тек оны берген органның алдын ала келiсiмiмен ғана жүзеге асырылады; </w:t>
      </w:r>
      <w:r>
        <w:br/>
      </w:r>
      <w:r>
        <w:rPr>
          <w:rFonts w:ascii="Times New Roman"/>
          <w:b w:val="false"/>
          <w:i w:val="false"/>
          <w:color w:val="000000"/>
          <w:sz w:val="28"/>
        </w:rPr>
        <w:t xml:space="preserve">
      4. Берушi орган сұрау салудың мақсаты мен мазмұны шегiнде және оған сәйкес адамдар туралы берiлетiн мәлiметтердiң дұрыстығын қамтамасыз етедi және оларды беру қажеттiгiне көз жеткiзедi. Бұл ретте мемлекеттiң iшкi заңдары негiзiнде қолданылып жүрген ақпараттарды беруге тыйым салу ескерiледi. Егер осындай жолмен мемлекеттiң iшкi заңдарының бiрiнiң принципi бұзылды немесе тиiстi адамдардың заңмен қорғалатын мүдделерiне қысым жасалды деп болжауға негiз болса, адамдар туралы ақпараттар берiлмейдi. Егер күмәндi мәлiметтер немесе берiлмеуге тиiстi мәлiметтер берiлген жағдайда, алушы орган бұл туралы дереу хабардар етiледi. Алушы орган бұл мәлiметтердi түзетуге немесе жоюға мiндеттi; </w:t>
      </w:r>
      <w:r>
        <w:br/>
      </w:r>
      <w:r>
        <w:rPr>
          <w:rFonts w:ascii="Times New Roman"/>
          <w:b w:val="false"/>
          <w:i w:val="false"/>
          <w:color w:val="000000"/>
          <w:sz w:val="28"/>
        </w:rPr>
        <w:t xml:space="preserve">
      5. Мүдделi адамдарға оның өтiнiшi бойынша қолда бар оған қатысты мәлiметтер туралы, сондай-ақ оларды пайдалану мақсаттары туралы анықтама берiледi. Егер мәселенi қарау нәтижесiнде мемлекеттiң мүддесi мүдделi адамның мүддесiнен басым екенi анықталса анықтама берiлмейдi. Сонымен бiрге мүдделi адамның осындай анықтама алу құқы оған сұрау салынған аумақтағы Жақтың iшкi мемлекеттiк заңдарына сәйкес реттеледi; </w:t>
      </w:r>
      <w:r>
        <w:br/>
      </w:r>
      <w:r>
        <w:rPr>
          <w:rFonts w:ascii="Times New Roman"/>
          <w:b w:val="false"/>
          <w:i w:val="false"/>
          <w:color w:val="000000"/>
          <w:sz w:val="28"/>
        </w:rPr>
        <w:t xml:space="preserve">
      6. берушi орган мәлiметтердi жiберу кезiнде қолданылып жүрген заңдарға сәйкес оларды жою мерзiмiн көрсетедi. Бұл мерзiмге қарамастан адамдар туралы алынған мәлiметтердi алдыртқан мақсатқа қажеттiгi бiткен соң жою керек; </w:t>
      </w:r>
      <w:r>
        <w:br/>
      </w:r>
      <w:r>
        <w:rPr>
          <w:rFonts w:ascii="Times New Roman"/>
          <w:b w:val="false"/>
          <w:i w:val="false"/>
          <w:color w:val="000000"/>
          <w:sz w:val="28"/>
        </w:rPr>
        <w:t xml:space="preserve">
      7. адамдар туралы мәлiметтер беретiн немесе алатын органдар </w:t>
      </w:r>
    </w:p>
    <w:bookmarkEnd w:id="6"/>
    <w:bookmarkStart w:name="z1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оларды берудi және қабылдауды тiркеуге мiндеттi;</w:t>
      </w:r>
    </w:p>
    <w:p>
      <w:pPr>
        <w:spacing w:after="0"/>
        <w:ind w:left="0"/>
        <w:jc w:val="both"/>
      </w:pPr>
      <w:r>
        <w:rPr>
          <w:rFonts w:ascii="Times New Roman"/>
          <w:b w:val="false"/>
          <w:i w:val="false"/>
          <w:color w:val="000000"/>
          <w:sz w:val="28"/>
        </w:rPr>
        <w:t>     8. адамдар туралы мәлiметтер беретiн немесе алатын органдар</w:t>
      </w:r>
    </w:p>
    <w:p>
      <w:pPr>
        <w:spacing w:after="0"/>
        <w:ind w:left="0"/>
        <w:jc w:val="both"/>
      </w:pPr>
      <w:r>
        <w:rPr>
          <w:rFonts w:ascii="Times New Roman"/>
          <w:b w:val="false"/>
          <w:i w:val="false"/>
          <w:color w:val="000000"/>
          <w:sz w:val="28"/>
        </w:rPr>
        <w:t>берiлген ақпаратты бөгде адамдардың көрiнеуiнен, оны өзгертуден және</w:t>
      </w:r>
    </w:p>
    <w:p>
      <w:pPr>
        <w:spacing w:after="0"/>
        <w:ind w:left="0"/>
        <w:jc w:val="both"/>
      </w:pPr>
      <w:r>
        <w:rPr>
          <w:rFonts w:ascii="Times New Roman"/>
          <w:b w:val="false"/>
          <w:i w:val="false"/>
          <w:color w:val="000000"/>
          <w:sz w:val="28"/>
        </w:rPr>
        <w:t>жария етуден тиiмдi қорғауды қамтамасыз етуге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Келiсiм соттар мен прокуратура органдарының қызмет</w:t>
      </w:r>
    </w:p>
    <w:p>
      <w:pPr>
        <w:spacing w:after="0"/>
        <w:ind w:left="0"/>
        <w:jc w:val="both"/>
      </w:pPr>
      <w:r>
        <w:rPr>
          <w:rFonts w:ascii="Times New Roman"/>
          <w:b w:val="false"/>
          <w:i w:val="false"/>
          <w:color w:val="000000"/>
          <w:sz w:val="28"/>
        </w:rPr>
        <w:t>саласындағы қылмыстық iстер бойынша құқықтық көмек, сондай-ақ салық</w:t>
      </w:r>
    </w:p>
    <w:p>
      <w:pPr>
        <w:spacing w:after="0"/>
        <w:ind w:left="0"/>
        <w:jc w:val="both"/>
      </w:pPr>
      <w:r>
        <w:rPr>
          <w:rFonts w:ascii="Times New Roman"/>
          <w:b w:val="false"/>
          <w:i w:val="false"/>
          <w:color w:val="000000"/>
          <w:sz w:val="28"/>
        </w:rPr>
        <w:t>және кеден заңдарын бұзумен байланысты iстер бойынша әкiмшiлiк және</w:t>
      </w:r>
    </w:p>
    <w:p>
      <w:pPr>
        <w:spacing w:after="0"/>
        <w:ind w:left="0"/>
        <w:jc w:val="both"/>
      </w:pPr>
      <w:r>
        <w:rPr>
          <w:rFonts w:ascii="Times New Roman"/>
          <w:b w:val="false"/>
          <w:i w:val="false"/>
          <w:color w:val="000000"/>
          <w:sz w:val="28"/>
        </w:rPr>
        <w:t>құқықтық көмек көрсету мәселелерiн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орындау мақсатында тiкелей құзырлы орталық</w:t>
      </w:r>
    </w:p>
    <w:p>
      <w:pPr>
        <w:spacing w:after="0"/>
        <w:ind w:left="0"/>
        <w:jc w:val="both"/>
      </w:pPr>
      <w:r>
        <w:rPr>
          <w:rFonts w:ascii="Times New Roman"/>
          <w:b w:val="false"/>
          <w:i w:val="false"/>
          <w:color w:val="000000"/>
          <w:sz w:val="28"/>
        </w:rPr>
        <w:t>ведомстволар мен олар тағайындайтын сарапшылар арасында байланыс</w:t>
      </w:r>
    </w:p>
    <w:p>
      <w:pPr>
        <w:spacing w:after="0"/>
        <w:ind w:left="0"/>
        <w:jc w:val="both"/>
      </w:pPr>
      <w:r>
        <w:rPr>
          <w:rFonts w:ascii="Times New Roman"/>
          <w:b w:val="false"/>
          <w:i w:val="false"/>
          <w:color w:val="000000"/>
          <w:sz w:val="28"/>
        </w:rPr>
        <w:t>жасалды.</w:t>
      </w:r>
    </w:p>
    <w:p>
      <w:pPr>
        <w:spacing w:after="0"/>
        <w:ind w:left="0"/>
        <w:jc w:val="both"/>
      </w:pPr>
      <w:r>
        <w:rPr>
          <w:rFonts w:ascii="Times New Roman"/>
          <w:b w:val="false"/>
          <w:i w:val="false"/>
          <w:color w:val="000000"/>
          <w:sz w:val="28"/>
        </w:rPr>
        <w:t>     Орталық құзырлы органдарға мыналар жатады:</w:t>
      </w:r>
    </w:p>
    <w:p>
      <w:pPr>
        <w:spacing w:after="0"/>
        <w:ind w:left="0"/>
        <w:jc w:val="both"/>
      </w:pPr>
      <w:r>
        <w:rPr>
          <w:rFonts w:ascii="Times New Roman"/>
          <w:b w:val="false"/>
          <w:i w:val="false"/>
          <w:color w:val="000000"/>
          <w:sz w:val="28"/>
        </w:rPr>
        <w:t>     Қазақстан Республикасы жағынан</w:t>
      </w:r>
    </w:p>
    <w:p>
      <w:pPr>
        <w:spacing w:after="0"/>
        <w:ind w:left="0"/>
        <w:jc w:val="both"/>
      </w:pPr>
      <w:r>
        <w:rPr>
          <w:rFonts w:ascii="Times New Roman"/>
          <w:b w:val="false"/>
          <w:i w:val="false"/>
          <w:color w:val="000000"/>
          <w:sz w:val="28"/>
        </w:rPr>
        <w:t>     - Iшкi iстер министрлiгi,</w:t>
      </w:r>
    </w:p>
    <w:p>
      <w:pPr>
        <w:spacing w:after="0"/>
        <w:ind w:left="0"/>
        <w:jc w:val="both"/>
      </w:pPr>
      <w:r>
        <w:rPr>
          <w:rFonts w:ascii="Times New Roman"/>
          <w:b w:val="false"/>
          <w:i w:val="false"/>
          <w:color w:val="000000"/>
          <w:sz w:val="28"/>
        </w:rPr>
        <w:t>     - Ұлттық қауiпсiздiк комитетi,</w:t>
      </w:r>
    </w:p>
    <w:p>
      <w:pPr>
        <w:spacing w:after="0"/>
        <w:ind w:left="0"/>
        <w:jc w:val="both"/>
      </w:pPr>
      <w:r>
        <w:rPr>
          <w:rFonts w:ascii="Times New Roman"/>
          <w:b w:val="false"/>
          <w:i w:val="false"/>
          <w:color w:val="000000"/>
          <w:sz w:val="28"/>
        </w:rPr>
        <w:t>     - Денсаулық сақтау министрлiгi,</w:t>
      </w:r>
    </w:p>
    <w:p>
      <w:pPr>
        <w:spacing w:after="0"/>
        <w:ind w:left="0"/>
        <w:jc w:val="both"/>
      </w:pPr>
      <w:r>
        <w:rPr>
          <w:rFonts w:ascii="Times New Roman"/>
          <w:b w:val="false"/>
          <w:i w:val="false"/>
          <w:color w:val="000000"/>
          <w:sz w:val="28"/>
        </w:rPr>
        <w:t>     - Мемлекеттiк Кеден комитетi,</w:t>
      </w:r>
    </w:p>
    <w:p>
      <w:pPr>
        <w:spacing w:after="0"/>
        <w:ind w:left="0"/>
        <w:jc w:val="both"/>
      </w:pPr>
      <w:r>
        <w:rPr>
          <w:rFonts w:ascii="Times New Roman"/>
          <w:b w:val="false"/>
          <w:i w:val="false"/>
          <w:color w:val="000000"/>
          <w:sz w:val="28"/>
        </w:rPr>
        <w:t>     - Мемлекеттiк тергеу комитетi</w:t>
      </w:r>
    </w:p>
    <w:p>
      <w:pPr>
        <w:spacing w:after="0"/>
        <w:ind w:left="0"/>
        <w:jc w:val="both"/>
      </w:pPr>
      <w:r>
        <w:rPr>
          <w:rFonts w:ascii="Times New Roman"/>
          <w:b w:val="false"/>
          <w:i w:val="false"/>
          <w:color w:val="000000"/>
          <w:sz w:val="28"/>
        </w:rPr>
        <w:t>     Германия Федеративтiк  Республикасы жағынан</w:t>
      </w:r>
    </w:p>
    <w:p>
      <w:pPr>
        <w:spacing w:after="0"/>
        <w:ind w:left="0"/>
        <w:jc w:val="both"/>
      </w:pPr>
      <w:r>
        <w:rPr>
          <w:rFonts w:ascii="Times New Roman"/>
          <w:b w:val="false"/>
          <w:i w:val="false"/>
          <w:color w:val="000000"/>
          <w:sz w:val="28"/>
        </w:rPr>
        <w:t>     - Федеральдық iшкi iстер министрлiгi,</w:t>
      </w:r>
    </w:p>
    <w:p>
      <w:pPr>
        <w:spacing w:after="0"/>
        <w:ind w:left="0"/>
        <w:jc w:val="both"/>
      </w:pPr>
      <w:r>
        <w:rPr>
          <w:rFonts w:ascii="Times New Roman"/>
          <w:b w:val="false"/>
          <w:i w:val="false"/>
          <w:color w:val="000000"/>
          <w:sz w:val="28"/>
        </w:rPr>
        <w:t>     - Федеральдық денсаулық сақтау министрлiгi,</w:t>
      </w:r>
    </w:p>
    <w:p>
      <w:pPr>
        <w:spacing w:after="0"/>
        <w:ind w:left="0"/>
        <w:jc w:val="both"/>
      </w:pPr>
      <w:r>
        <w:rPr>
          <w:rFonts w:ascii="Times New Roman"/>
          <w:b w:val="false"/>
          <w:i w:val="false"/>
          <w:color w:val="000000"/>
          <w:sz w:val="28"/>
        </w:rPr>
        <w:t>     - Федеральдық қылмыстық ведомствосы,</w:t>
      </w:r>
    </w:p>
    <w:p>
      <w:pPr>
        <w:spacing w:after="0"/>
        <w:ind w:left="0"/>
        <w:jc w:val="both"/>
      </w:pPr>
      <w:r>
        <w:rPr>
          <w:rFonts w:ascii="Times New Roman"/>
          <w:b w:val="false"/>
          <w:i w:val="false"/>
          <w:color w:val="000000"/>
          <w:sz w:val="28"/>
        </w:rPr>
        <w:t>     - Шекараны қорғау басқармасы,</w:t>
      </w:r>
    </w:p>
    <w:p>
      <w:pPr>
        <w:spacing w:after="0"/>
        <w:ind w:left="0"/>
        <w:jc w:val="both"/>
      </w:pPr>
      <w:r>
        <w:rPr>
          <w:rFonts w:ascii="Times New Roman"/>
          <w:b w:val="false"/>
          <w:i w:val="false"/>
          <w:color w:val="000000"/>
          <w:sz w:val="28"/>
        </w:rPr>
        <w:t>     - Кедендегi қылмыстық полиция ведомствосы.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баптар аталған ынтымақтастықтың басқа егжей-тегжейлерiн Екi</w:t>
      </w:r>
    </w:p>
    <w:p>
      <w:pPr>
        <w:spacing w:after="0"/>
        <w:ind w:left="0"/>
        <w:jc w:val="both"/>
      </w:pPr>
      <w:r>
        <w:rPr>
          <w:rFonts w:ascii="Times New Roman"/>
          <w:b w:val="false"/>
          <w:i w:val="false"/>
          <w:color w:val="000000"/>
          <w:sz w:val="28"/>
        </w:rPr>
        <w:t>Жақ немесе олардың өкiлеттiк беруi бойынша құзырлы органдар жеке</w:t>
      </w:r>
    </w:p>
    <w:p>
      <w:pPr>
        <w:spacing w:after="0"/>
        <w:ind w:left="0"/>
        <w:jc w:val="both"/>
      </w:pPr>
      <w:r>
        <w:rPr>
          <w:rFonts w:ascii="Times New Roman"/>
          <w:b w:val="false"/>
          <w:i w:val="false"/>
          <w:color w:val="000000"/>
          <w:sz w:val="28"/>
        </w:rPr>
        <w:t>уағдаластықтар арқылы белгiлей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Екi Жақтың басқа екi жақты және көп жақты </w:t>
      </w:r>
    </w:p>
    <w:p>
      <w:pPr>
        <w:spacing w:after="0"/>
        <w:ind w:left="0"/>
        <w:jc w:val="both"/>
      </w:pPr>
      <w:r>
        <w:rPr>
          <w:rFonts w:ascii="Times New Roman"/>
          <w:b w:val="false"/>
          <w:i w:val="false"/>
          <w:color w:val="000000"/>
          <w:sz w:val="28"/>
        </w:rPr>
        <w:t>келiсiмдерiнен келiп шығатын құқықтары мен мiндеттемелерiн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Екi Жақ оның күшiне енуi үшiн қажеттi iшкi мемлекеттiк процедураларды орындау туралы өзара нота алмасқаннан кейiн күшiне енедi. Соңғы нота келiп түскен күн оның күшiне енген күнi болып саналады. </w:t>
      </w:r>
      <w:r>
        <w:br/>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он жыл бойы күшiнде болады. Егер Екi Жақтың бiрi </w:t>
      </w:r>
    </w:p>
    <w:bookmarkEnd w:id="8"/>
    <w:bookmarkStart w:name="z1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нота алмасу арқылы Келiсiмнiң тоқтататыны туралы мәлiмдемесе,</w:t>
      </w:r>
    </w:p>
    <w:p>
      <w:pPr>
        <w:spacing w:after="0"/>
        <w:ind w:left="0"/>
        <w:jc w:val="both"/>
      </w:pPr>
      <w:r>
        <w:rPr>
          <w:rFonts w:ascii="Times New Roman"/>
          <w:b w:val="false"/>
          <w:i w:val="false"/>
          <w:color w:val="000000"/>
          <w:sz w:val="28"/>
        </w:rPr>
        <w:t>Келiсiм келесi он жылға автоматты түрде ұзартылады. Келiсiмнiң күшiн</w:t>
      </w:r>
    </w:p>
    <w:p>
      <w:pPr>
        <w:spacing w:after="0"/>
        <w:ind w:left="0"/>
        <w:jc w:val="both"/>
      </w:pPr>
      <w:r>
        <w:rPr>
          <w:rFonts w:ascii="Times New Roman"/>
          <w:b w:val="false"/>
          <w:i w:val="false"/>
          <w:color w:val="000000"/>
          <w:sz w:val="28"/>
        </w:rPr>
        <w:t>тоқтату басқа Екiншi Жақ тиiстi нота алғаннан кейiн алты айдан кейiн</w:t>
      </w:r>
    </w:p>
    <w:p>
      <w:pPr>
        <w:spacing w:after="0"/>
        <w:ind w:left="0"/>
        <w:jc w:val="both"/>
      </w:pPr>
      <w:r>
        <w:rPr>
          <w:rFonts w:ascii="Times New Roman"/>
          <w:b w:val="false"/>
          <w:i w:val="false"/>
          <w:color w:val="000000"/>
          <w:sz w:val="28"/>
        </w:rPr>
        <w:t>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қаласында 1995 жылғы сәуiрдiң 10-да екi данада, әрқайсысы</w:t>
      </w:r>
    </w:p>
    <w:p>
      <w:pPr>
        <w:spacing w:after="0"/>
        <w:ind w:left="0"/>
        <w:jc w:val="both"/>
      </w:pPr>
      <w:r>
        <w:rPr>
          <w:rFonts w:ascii="Times New Roman"/>
          <w:b w:val="false"/>
          <w:i w:val="false"/>
          <w:color w:val="000000"/>
          <w:sz w:val="28"/>
        </w:rPr>
        <w:t>қазақ, немiс және орыс тiлдерiнде жасалды, және де барлық текстiң де</w:t>
      </w:r>
    </w:p>
    <w:p>
      <w:pPr>
        <w:spacing w:after="0"/>
        <w:ind w:left="0"/>
        <w:jc w:val="both"/>
      </w:pPr>
      <w:r>
        <w:rPr>
          <w:rFonts w:ascii="Times New Roman"/>
          <w:b w:val="false"/>
          <w:i w:val="false"/>
          <w:color w:val="000000"/>
          <w:sz w:val="28"/>
        </w:rPr>
        <w:t>бiрдей күшi бар. Қазақша және немiсше текстерiне түсiнiк беруде</w:t>
      </w:r>
    </w:p>
    <w:p>
      <w:pPr>
        <w:spacing w:after="0"/>
        <w:ind w:left="0"/>
        <w:jc w:val="both"/>
      </w:pPr>
      <w:r>
        <w:rPr>
          <w:rFonts w:ascii="Times New Roman"/>
          <w:b w:val="false"/>
          <w:i w:val="false"/>
          <w:color w:val="000000"/>
          <w:sz w:val="28"/>
        </w:rPr>
        <w:t>алауыздық туған жағдайда орыс тiлiндегi тексi негiзгi болып</w:t>
      </w:r>
    </w:p>
    <w:p>
      <w:pPr>
        <w:spacing w:after="0"/>
        <w:ind w:left="0"/>
        <w:jc w:val="both"/>
      </w:pPr>
      <w:r>
        <w:rPr>
          <w:rFonts w:ascii="Times New Roman"/>
          <w:b w:val="false"/>
          <w:i w:val="false"/>
          <w:color w:val="000000"/>
          <w:sz w:val="28"/>
        </w:rPr>
        <w:t>саналады.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Германия Федеративтiк</w:t>
      </w:r>
    </w:p>
    <w:p>
      <w:pPr>
        <w:spacing w:after="0"/>
        <w:ind w:left="0"/>
        <w:jc w:val="both"/>
      </w:pPr>
      <w:r>
        <w:rPr>
          <w:rFonts w:ascii="Times New Roman"/>
          <w:b w:val="false"/>
          <w:i w:val="false"/>
          <w:color w:val="000000"/>
          <w:sz w:val="28"/>
        </w:rPr>
        <w:t>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